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F0" w:rsidRDefault="00E74AF0" w:rsidP="00D251B6">
      <w:pPr>
        <w:tabs>
          <w:tab w:val="left" w:pos="3935"/>
        </w:tabs>
        <w:spacing w:before="393" w:after="328" w:line="360" w:lineRule="auto"/>
        <w:jc w:val="center"/>
        <w:rPr>
          <w:rStyle w:val="2"/>
          <w:rFonts w:eastAsia="Tahoma"/>
          <w:sz w:val="28"/>
          <w:szCs w:val="28"/>
        </w:rPr>
      </w:pPr>
      <w:bookmarkStart w:id="0" w:name="_GoBack"/>
      <w:bookmarkEnd w:id="0"/>
    </w:p>
    <w:p w:rsidR="00601A4F" w:rsidRPr="0039403B" w:rsidRDefault="00601A4F" w:rsidP="00D251B6">
      <w:pPr>
        <w:tabs>
          <w:tab w:val="left" w:pos="3935"/>
        </w:tabs>
        <w:spacing w:before="393" w:after="328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403B">
        <w:rPr>
          <w:rStyle w:val="2"/>
          <w:rFonts w:eastAsia="Tahoma"/>
          <w:sz w:val="28"/>
          <w:szCs w:val="28"/>
        </w:rPr>
        <w:t>Информация</w:t>
      </w:r>
    </w:p>
    <w:p w:rsidR="00601A4F" w:rsidRPr="0039403B" w:rsidRDefault="00601A4F" w:rsidP="006C17F0">
      <w:pPr>
        <w:spacing w:after="182" w:line="360" w:lineRule="auto"/>
        <w:ind w:left="62"/>
        <w:jc w:val="both"/>
        <w:rPr>
          <w:rFonts w:ascii="Times New Roman" w:hAnsi="Times New Roman" w:cs="Times New Roman"/>
          <w:sz w:val="28"/>
          <w:szCs w:val="28"/>
        </w:rPr>
      </w:pPr>
      <w:r w:rsidRPr="0039403B">
        <w:rPr>
          <w:rStyle w:val="2"/>
          <w:rFonts w:eastAsia="Tahoma"/>
          <w:sz w:val="28"/>
          <w:szCs w:val="28"/>
        </w:rPr>
        <w:t>о работе с  письменными обращениями граждан в администрации городского округа</w:t>
      </w:r>
      <w:r w:rsidRPr="0039403B">
        <w:rPr>
          <w:rFonts w:ascii="Times New Roman" w:hAnsi="Times New Roman" w:cs="Times New Roman"/>
          <w:sz w:val="28"/>
          <w:szCs w:val="28"/>
        </w:rPr>
        <w:t xml:space="preserve">    </w:t>
      </w:r>
      <w:r w:rsidR="001552AD">
        <w:rPr>
          <w:rStyle w:val="2"/>
          <w:rFonts w:eastAsia="Tahoma"/>
          <w:sz w:val="28"/>
          <w:szCs w:val="28"/>
        </w:rPr>
        <w:t>Чапаевск в первом  полугодии</w:t>
      </w:r>
      <w:r w:rsidRPr="0039403B">
        <w:rPr>
          <w:rStyle w:val="2"/>
          <w:rFonts w:eastAsia="Tahoma"/>
          <w:sz w:val="28"/>
          <w:szCs w:val="28"/>
        </w:rPr>
        <w:t xml:space="preserve">  2020 года</w:t>
      </w:r>
    </w:p>
    <w:p w:rsidR="00601A4F" w:rsidRPr="0039403B" w:rsidRDefault="00601A4F" w:rsidP="006C17F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03B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является одним из </w:t>
      </w:r>
      <w:r w:rsidR="00963392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39403B">
        <w:rPr>
          <w:rFonts w:ascii="Times New Roman" w:hAnsi="Times New Roman" w:cs="Times New Roman"/>
          <w:sz w:val="28"/>
          <w:szCs w:val="28"/>
        </w:rPr>
        <w:t>направлений практической деятельности администрации. Анализ и обсуждение поступающих предложений, заявлений и жалоб способствует выявлению случаев нарушения прав граждан и принятию взвешенных управленческих решений.</w:t>
      </w:r>
    </w:p>
    <w:p w:rsidR="00601A4F" w:rsidRPr="0039403B" w:rsidRDefault="00601A4F" w:rsidP="006C17F0">
      <w:pPr>
        <w:pStyle w:val="9"/>
        <w:shd w:val="clear" w:color="auto" w:fill="auto"/>
        <w:spacing w:before="0" w:after="424" w:line="360" w:lineRule="auto"/>
        <w:ind w:right="100"/>
        <w:rPr>
          <w:sz w:val="28"/>
          <w:szCs w:val="28"/>
          <w:shd w:val="clear" w:color="auto" w:fill="FFFFFF"/>
        </w:rPr>
      </w:pPr>
      <w:r w:rsidRPr="0039403B">
        <w:rPr>
          <w:rStyle w:val="1"/>
          <w:sz w:val="28"/>
          <w:szCs w:val="28"/>
        </w:rPr>
        <w:t xml:space="preserve">       За 6 месяцев  2020 года в администрацию городского округа </w:t>
      </w:r>
      <w:r w:rsidRPr="0039403B">
        <w:rPr>
          <w:rStyle w:val="20"/>
          <w:sz w:val="28"/>
          <w:szCs w:val="28"/>
        </w:rPr>
        <w:t xml:space="preserve"> </w:t>
      </w:r>
      <w:r w:rsidRPr="0039403B">
        <w:rPr>
          <w:rStyle w:val="1"/>
          <w:sz w:val="28"/>
          <w:szCs w:val="28"/>
        </w:rPr>
        <w:t xml:space="preserve">поступило </w:t>
      </w:r>
      <w:r w:rsidR="00E9755F" w:rsidRPr="0039403B">
        <w:rPr>
          <w:rStyle w:val="1"/>
          <w:sz w:val="28"/>
          <w:szCs w:val="28"/>
        </w:rPr>
        <w:t xml:space="preserve">1035 </w:t>
      </w:r>
      <w:r w:rsidRPr="0039403B">
        <w:rPr>
          <w:rStyle w:val="1"/>
          <w:sz w:val="28"/>
          <w:szCs w:val="28"/>
        </w:rPr>
        <w:t>письменных обращений граждан.  Количество обращений  уменьшилось по сравнению с аналогичным периодом прошлого года (в 2019 году – 1281  письменное обращение).</w:t>
      </w:r>
    </w:p>
    <w:p w:rsidR="00601A4F" w:rsidRPr="0039403B" w:rsidRDefault="00601A4F" w:rsidP="006C17F0">
      <w:pPr>
        <w:pStyle w:val="9"/>
        <w:shd w:val="clear" w:color="auto" w:fill="auto"/>
        <w:spacing w:before="0" w:after="0" w:line="360" w:lineRule="auto"/>
        <w:ind w:right="100"/>
        <w:rPr>
          <w:sz w:val="28"/>
          <w:szCs w:val="28"/>
          <w:shd w:val="clear" w:color="auto" w:fill="FFFFFF"/>
        </w:rPr>
      </w:pPr>
      <w:r w:rsidRPr="0039403B">
        <w:rPr>
          <w:sz w:val="28"/>
          <w:szCs w:val="28"/>
          <w:shd w:val="clear" w:color="auto" w:fill="FFFFFF"/>
        </w:rPr>
        <w:t xml:space="preserve">     </w:t>
      </w:r>
      <w:proofErr w:type="gramStart"/>
      <w:r w:rsidRPr="0039403B">
        <w:rPr>
          <w:sz w:val="28"/>
          <w:szCs w:val="28"/>
        </w:rPr>
        <w:t>Граждане городского округа обращаются как непосредственно в администрацию городского округа (письменных обращений –</w:t>
      </w:r>
      <w:r w:rsidR="007631D8" w:rsidRPr="0039403B">
        <w:rPr>
          <w:sz w:val="28"/>
          <w:szCs w:val="28"/>
        </w:rPr>
        <w:t xml:space="preserve"> 781  обращение </w:t>
      </w:r>
      <w:r w:rsidR="00C331B9">
        <w:rPr>
          <w:sz w:val="28"/>
          <w:szCs w:val="28"/>
        </w:rPr>
        <w:t>(75,5</w:t>
      </w:r>
      <w:r w:rsidRPr="0039403B">
        <w:rPr>
          <w:sz w:val="28"/>
          <w:szCs w:val="28"/>
        </w:rPr>
        <w:t>%), так и в адрес Правительства Самарской области, Губернатора Самарской области, Президента Российской Федерации.</w:t>
      </w:r>
      <w:proofErr w:type="gramEnd"/>
      <w:r w:rsidRPr="0039403B">
        <w:rPr>
          <w:sz w:val="28"/>
          <w:szCs w:val="28"/>
        </w:rPr>
        <w:t xml:space="preserve"> Из общего количества </w:t>
      </w:r>
      <w:proofErr w:type="gramStart"/>
      <w:r w:rsidRPr="0039403B">
        <w:rPr>
          <w:sz w:val="28"/>
          <w:szCs w:val="28"/>
        </w:rPr>
        <w:t>обращений, зарегистрированных в отделе делопроизводс</w:t>
      </w:r>
      <w:r w:rsidR="00963392">
        <w:rPr>
          <w:sz w:val="28"/>
          <w:szCs w:val="28"/>
        </w:rPr>
        <w:t>тва и документооборота поступило</w:t>
      </w:r>
      <w:proofErr w:type="gramEnd"/>
      <w:r w:rsidRPr="0039403B">
        <w:rPr>
          <w:sz w:val="28"/>
          <w:szCs w:val="28"/>
        </w:rPr>
        <w:t>:</w:t>
      </w:r>
    </w:p>
    <w:p w:rsidR="00601A4F" w:rsidRPr="0039403B" w:rsidRDefault="00601A4F" w:rsidP="006C17F0">
      <w:pPr>
        <w:pStyle w:val="9"/>
        <w:shd w:val="clear" w:color="auto" w:fill="auto"/>
        <w:spacing w:before="0" w:after="0" w:line="360" w:lineRule="auto"/>
        <w:ind w:right="102"/>
        <w:rPr>
          <w:rStyle w:val="1"/>
          <w:sz w:val="28"/>
          <w:szCs w:val="28"/>
        </w:rPr>
      </w:pPr>
      <w:r w:rsidRPr="0039403B">
        <w:rPr>
          <w:sz w:val="28"/>
          <w:szCs w:val="28"/>
        </w:rPr>
        <w:t xml:space="preserve">        - из Правительства Самарской области –</w:t>
      </w:r>
      <w:r w:rsidR="007631D8" w:rsidRPr="0039403B">
        <w:rPr>
          <w:sz w:val="28"/>
          <w:szCs w:val="28"/>
        </w:rPr>
        <w:t xml:space="preserve"> 126 </w:t>
      </w:r>
      <w:r w:rsidRPr="0039403B">
        <w:rPr>
          <w:rStyle w:val="1"/>
          <w:sz w:val="28"/>
          <w:szCs w:val="28"/>
        </w:rPr>
        <w:t>обращений  (</w:t>
      </w:r>
      <w:r w:rsidR="00C331B9">
        <w:rPr>
          <w:rStyle w:val="1"/>
          <w:sz w:val="28"/>
          <w:szCs w:val="28"/>
        </w:rPr>
        <w:t>12,2</w:t>
      </w:r>
      <w:r w:rsidRPr="0039403B">
        <w:rPr>
          <w:rStyle w:val="1"/>
          <w:sz w:val="28"/>
          <w:szCs w:val="28"/>
        </w:rPr>
        <w:t>%),  (из них в Администрацию Президента</w:t>
      </w:r>
      <w:r w:rsidRPr="0039403B">
        <w:rPr>
          <w:rStyle w:val="20"/>
          <w:sz w:val="28"/>
          <w:szCs w:val="28"/>
        </w:rPr>
        <w:t xml:space="preserve"> </w:t>
      </w:r>
      <w:r w:rsidRPr="0039403B">
        <w:rPr>
          <w:rStyle w:val="1"/>
          <w:sz w:val="28"/>
          <w:szCs w:val="28"/>
        </w:rPr>
        <w:t>РФ –</w:t>
      </w:r>
      <w:r w:rsidR="007631D8" w:rsidRPr="0039403B">
        <w:rPr>
          <w:rStyle w:val="1"/>
          <w:sz w:val="28"/>
          <w:szCs w:val="28"/>
        </w:rPr>
        <w:t xml:space="preserve"> 50 </w:t>
      </w:r>
      <w:r w:rsidRPr="0039403B">
        <w:rPr>
          <w:rStyle w:val="1"/>
          <w:sz w:val="28"/>
          <w:szCs w:val="28"/>
        </w:rPr>
        <w:t xml:space="preserve">обращений), </w:t>
      </w:r>
    </w:p>
    <w:p w:rsidR="00601A4F" w:rsidRPr="0039403B" w:rsidRDefault="00601A4F" w:rsidP="006C17F0">
      <w:pPr>
        <w:pStyle w:val="9"/>
        <w:shd w:val="clear" w:color="auto" w:fill="auto"/>
        <w:spacing w:before="0" w:after="0" w:line="360" w:lineRule="auto"/>
        <w:ind w:right="102"/>
        <w:rPr>
          <w:rStyle w:val="1"/>
          <w:sz w:val="28"/>
          <w:szCs w:val="28"/>
        </w:rPr>
      </w:pPr>
      <w:r w:rsidRPr="0039403B">
        <w:rPr>
          <w:rStyle w:val="1"/>
          <w:sz w:val="28"/>
          <w:szCs w:val="28"/>
        </w:rPr>
        <w:t xml:space="preserve"> </w:t>
      </w:r>
      <w:r w:rsidRPr="0039403B">
        <w:rPr>
          <w:sz w:val="28"/>
          <w:szCs w:val="28"/>
        </w:rPr>
        <w:t xml:space="preserve">        - по информационной системе «Интернет» -  </w:t>
      </w:r>
      <w:r w:rsidR="007631D8" w:rsidRPr="0039403B">
        <w:rPr>
          <w:sz w:val="28"/>
          <w:szCs w:val="28"/>
        </w:rPr>
        <w:t>21</w:t>
      </w:r>
      <w:r w:rsidR="007631D8" w:rsidRPr="0039403B">
        <w:rPr>
          <w:rStyle w:val="1"/>
          <w:sz w:val="28"/>
          <w:szCs w:val="28"/>
        </w:rPr>
        <w:t>обращение</w:t>
      </w:r>
      <w:r w:rsidRPr="0039403B">
        <w:rPr>
          <w:rStyle w:val="1"/>
          <w:sz w:val="28"/>
          <w:szCs w:val="28"/>
        </w:rPr>
        <w:t xml:space="preserve"> (</w:t>
      </w:r>
      <w:r w:rsidR="00C331B9">
        <w:rPr>
          <w:rStyle w:val="1"/>
          <w:sz w:val="28"/>
          <w:szCs w:val="28"/>
        </w:rPr>
        <w:t>2</w:t>
      </w:r>
      <w:r w:rsidRPr="0039403B">
        <w:rPr>
          <w:rStyle w:val="1"/>
          <w:sz w:val="28"/>
          <w:szCs w:val="28"/>
        </w:rPr>
        <w:t>%)</w:t>
      </w:r>
    </w:p>
    <w:p w:rsidR="00601A4F" w:rsidRPr="0039403B" w:rsidRDefault="00601A4F" w:rsidP="006C17F0">
      <w:pPr>
        <w:pStyle w:val="9"/>
        <w:shd w:val="clear" w:color="auto" w:fill="auto"/>
        <w:spacing w:before="0" w:after="0" w:line="360" w:lineRule="auto"/>
        <w:ind w:right="102"/>
        <w:rPr>
          <w:sz w:val="28"/>
          <w:szCs w:val="28"/>
        </w:rPr>
      </w:pPr>
      <w:r w:rsidRPr="0039403B">
        <w:rPr>
          <w:rStyle w:val="1"/>
          <w:sz w:val="28"/>
          <w:szCs w:val="28"/>
        </w:rPr>
        <w:t xml:space="preserve">         </w:t>
      </w:r>
      <w:r w:rsidRPr="0039403B">
        <w:rPr>
          <w:sz w:val="28"/>
          <w:szCs w:val="28"/>
        </w:rPr>
        <w:t xml:space="preserve">-от депутатов  всех уровней –  </w:t>
      </w:r>
      <w:r w:rsidR="007631D8" w:rsidRPr="0039403B">
        <w:rPr>
          <w:sz w:val="28"/>
          <w:szCs w:val="28"/>
        </w:rPr>
        <w:t xml:space="preserve"> 17 </w:t>
      </w:r>
      <w:r w:rsidRPr="0039403B">
        <w:rPr>
          <w:rStyle w:val="1"/>
          <w:sz w:val="28"/>
          <w:szCs w:val="28"/>
        </w:rPr>
        <w:t>обращений (</w:t>
      </w:r>
      <w:r w:rsidR="00C331B9">
        <w:rPr>
          <w:rStyle w:val="1"/>
          <w:sz w:val="28"/>
          <w:szCs w:val="28"/>
        </w:rPr>
        <w:t>1,6</w:t>
      </w:r>
      <w:r w:rsidRPr="0039403B">
        <w:rPr>
          <w:rStyle w:val="1"/>
          <w:sz w:val="28"/>
          <w:szCs w:val="28"/>
        </w:rPr>
        <w:t xml:space="preserve">%), </w:t>
      </w:r>
      <w:r w:rsidRPr="0039403B">
        <w:rPr>
          <w:sz w:val="28"/>
          <w:szCs w:val="28"/>
        </w:rPr>
        <w:t xml:space="preserve">                       </w:t>
      </w:r>
    </w:p>
    <w:p w:rsidR="00601A4F" w:rsidRPr="0039403B" w:rsidRDefault="00601A4F" w:rsidP="006C17F0">
      <w:pPr>
        <w:spacing w:line="360" w:lineRule="auto"/>
        <w:ind w:firstLine="539"/>
        <w:jc w:val="both"/>
        <w:rPr>
          <w:rStyle w:val="1"/>
          <w:rFonts w:eastAsia="Tahoma"/>
          <w:sz w:val="28"/>
          <w:szCs w:val="28"/>
        </w:rPr>
      </w:pPr>
      <w:r w:rsidRPr="0039403B">
        <w:rPr>
          <w:rFonts w:ascii="Times New Roman" w:hAnsi="Times New Roman" w:cs="Times New Roman"/>
          <w:sz w:val="28"/>
          <w:szCs w:val="28"/>
        </w:rPr>
        <w:t xml:space="preserve">  - из прокуратуры  </w:t>
      </w:r>
      <w:r w:rsidRPr="0039403B">
        <w:rPr>
          <w:rStyle w:val="1"/>
          <w:rFonts w:eastAsia="Tahoma"/>
          <w:sz w:val="28"/>
          <w:szCs w:val="28"/>
        </w:rPr>
        <w:t xml:space="preserve">- </w:t>
      </w:r>
      <w:r w:rsidR="007631D8" w:rsidRPr="0039403B">
        <w:rPr>
          <w:rStyle w:val="1"/>
          <w:rFonts w:eastAsia="Tahoma"/>
          <w:sz w:val="28"/>
          <w:szCs w:val="28"/>
        </w:rPr>
        <w:t xml:space="preserve"> 13 обращений</w:t>
      </w:r>
      <w:r w:rsidRPr="0039403B">
        <w:rPr>
          <w:rStyle w:val="1"/>
          <w:rFonts w:eastAsia="Tahoma"/>
          <w:sz w:val="28"/>
          <w:szCs w:val="28"/>
        </w:rPr>
        <w:t xml:space="preserve"> (</w:t>
      </w:r>
      <w:r w:rsidR="00C331B9">
        <w:rPr>
          <w:rStyle w:val="1"/>
          <w:rFonts w:eastAsia="Tahoma"/>
          <w:sz w:val="28"/>
          <w:szCs w:val="28"/>
        </w:rPr>
        <w:t>1,3</w:t>
      </w:r>
      <w:r w:rsidRPr="0039403B">
        <w:rPr>
          <w:rStyle w:val="1"/>
          <w:rFonts w:eastAsia="Tahoma"/>
          <w:sz w:val="28"/>
          <w:szCs w:val="28"/>
        </w:rPr>
        <w:t xml:space="preserve">%), </w:t>
      </w:r>
      <w:r w:rsidRPr="0039403B">
        <w:rPr>
          <w:rStyle w:val="20"/>
          <w:rFonts w:eastAsia="Tahoma"/>
          <w:sz w:val="28"/>
          <w:szCs w:val="28"/>
        </w:rPr>
        <w:t xml:space="preserve"> </w:t>
      </w:r>
    </w:p>
    <w:p w:rsidR="00E74AF0" w:rsidRDefault="00601A4F" w:rsidP="00D251B6">
      <w:pPr>
        <w:pStyle w:val="9"/>
        <w:shd w:val="clear" w:color="auto" w:fill="auto"/>
        <w:spacing w:before="0" w:after="424" w:line="360" w:lineRule="auto"/>
        <w:ind w:right="102"/>
        <w:rPr>
          <w:rStyle w:val="1"/>
          <w:sz w:val="28"/>
          <w:szCs w:val="28"/>
        </w:rPr>
      </w:pPr>
      <w:r w:rsidRPr="0039403B">
        <w:rPr>
          <w:rStyle w:val="1"/>
          <w:rFonts w:eastAsia="Tahoma"/>
          <w:sz w:val="28"/>
          <w:szCs w:val="28"/>
        </w:rPr>
        <w:t xml:space="preserve">        - из других организаций - </w:t>
      </w:r>
      <w:r w:rsidR="007631D8" w:rsidRPr="0039403B">
        <w:rPr>
          <w:rStyle w:val="1"/>
          <w:rFonts w:eastAsia="Tahoma"/>
          <w:sz w:val="28"/>
          <w:szCs w:val="28"/>
        </w:rPr>
        <w:t xml:space="preserve"> 77 </w:t>
      </w:r>
      <w:r w:rsidRPr="0039403B">
        <w:rPr>
          <w:rStyle w:val="1"/>
          <w:sz w:val="28"/>
          <w:szCs w:val="28"/>
        </w:rPr>
        <w:t>обращений (</w:t>
      </w:r>
      <w:r w:rsidR="00C331B9">
        <w:rPr>
          <w:rStyle w:val="1"/>
          <w:sz w:val="28"/>
          <w:szCs w:val="28"/>
        </w:rPr>
        <w:t>7,4</w:t>
      </w:r>
      <w:r w:rsidRPr="0039403B">
        <w:rPr>
          <w:rStyle w:val="1"/>
          <w:sz w:val="28"/>
          <w:szCs w:val="28"/>
        </w:rPr>
        <w:t xml:space="preserve">%) </w:t>
      </w:r>
      <w:r w:rsidR="00D251B6">
        <w:rPr>
          <w:rStyle w:val="1"/>
          <w:sz w:val="28"/>
          <w:szCs w:val="28"/>
        </w:rPr>
        <w:t xml:space="preserve"> </w:t>
      </w:r>
      <w:r w:rsidR="00E74AF0">
        <w:rPr>
          <w:rStyle w:val="1"/>
          <w:sz w:val="28"/>
          <w:szCs w:val="28"/>
        </w:rPr>
        <w:t>.</w:t>
      </w:r>
    </w:p>
    <w:p w:rsidR="00454C89" w:rsidRPr="0039403B" w:rsidRDefault="00D251B6" w:rsidP="00D251B6">
      <w:pPr>
        <w:pStyle w:val="9"/>
        <w:shd w:val="clear" w:color="auto" w:fill="auto"/>
        <w:spacing w:before="0" w:after="424" w:line="360" w:lineRule="auto"/>
        <w:ind w:right="102"/>
        <w:rPr>
          <w:sz w:val="28"/>
          <w:szCs w:val="28"/>
          <w:shd w:val="clear" w:color="auto" w:fill="FFFFFF"/>
        </w:rPr>
      </w:pPr>
      <w:r>
        <w:rPr>
          <w:rStyle w:val="1"/>
          <w:sz w:val="28"/>
          <w:szCs w:val="28"/>
        </w:rPr>
        <w:t xml:space="preserve">          </w:t>
      </w:r>
      <w:r w:rsidR="00601A4F" w:rsidRPr="0039403B">
        <w:rPr>
          <w:rStyle w:val="1"/>
          <w:rFonts w:eastAsia="Tahoma"/>
          <w:sz w:val="28"/>
          <w:szCs w:val="28"/>
        </w:rPr>
        <w:t xml:space="preserve">В </w:t>
      </w:r>
      <w:r w:rsidR="007631D8" w:rsidRPr="0039403B">
        <w:rPr>
          <w:rStyle w:val="1"/>
          <w:rFonts w:eastAsia="Tahoma"/>
          <w:sz w:val="28"/>
          <w:szCs w:val="28"/>
        </w:rPr>
        <w:t xml:space="preserve"> </w:t>
      </w:r>
      <w:r w:rsidR="0075522F" w:rsidRPr="0039403B">
        <w:rPr>
          <w:rStyle w:val="1"/>
          <w:rFonts w:eastAsia="Tahoma"/>
          <w:sz w:val="28"/>
          <w:szCs w:val="28"/>
        </w:rPr>
        <w:t xml:space="preserve">первом </w:t>
      </w:r>
      <w:r w:rsidR="007631D8" w:rsidRPr="0039403B">
        <w:rPr>
          <w:rStyle w:val="1"/>
          <w:rFonts w:eastAsia="Tahoma"/>
          <w:sz w:val="28"/>
          <w:szCs w:val="28"/>
        </w:rPr>
        <w:t xml:space="preserve"> полугодии 2020 </w:t>
      </w:r>
      <w:r w:rsidR="00601A4F" w:rsidRPr="0039403B">
        <w:rPr>
          <w:rStyle w:val="1"/>
          <w:rFonts w:eastAsia="Tahoma"/>
          <w:sz w:val="28"/>
          <w:szCs w:val="28"/>
        </w:rPr>
        <w:t xml:space="preserve"> г. лидирующую позицию заняли</w:t>
      </w:r>
      <w:r w:rsidR="00601A4F" w:rsidRPr="0039403B">
        <w:rPr>
          <w:rStyle w:val="20"/>
          <w:rFonts w:eastAsia="Tahoma"/>
          <w:sz w:val="28"/>
          <w:szCs w:val="28"/>
        </w:rPr>
        <w:t xml:space="preserve"> </w:t>
      </w:r>
      <w:r w:rsidR="00454C89" w:rsidRPr="0039403B">
        <w:rPr>
          <w:rStyle w:val="1"/>
          <w:sz w:val="28"/>
          <w:szCs w:val="28"/>
        </w:rPr>
        <w:t>вопросы архитектуры и строительства– 278 заявлений (</w:t>
      </w:r>
      <w:r>
        <w:rPr>
          <w:rStyle w:val="1"/>
          <w:sz w:val="28"/>
          <w:szCs w:val="28"/>
        </w:rPr>
        <w:t>29,9</w:t>
      </w:r>
      <w:r w:rsidR="00454C89" w:rsidRPr="0039403B">
        <w:rPr>
          <w:rStyle w:val="1"/>
          <w:sz w:val="28"/>
          <w:szCs w:val="28"/>
        </w:rPr>
        <w:t>%)</w:t>
      </w:r>
      <w:r w:rsidR="00454C89" w:rsidRPr="0039403B">
        <w:rPr>
          <w:rStyle w:val="20"/>
          <w:sz w:val="28"/>
          <w:szCs w:val="28"/>
        </w:rPr>
        <w:t xml:space="preserve"> </w:t>
      </w:r>
      <w:r w:rsidR="001552AD">
        <w:rPr>
          <w:rStyle w:val="1"/>
          <w:sz w:val="28"/>
          <w:szCs w:val="28"/>
        </w:rPr>
        <w:t>поступило по данной теме.</w:t>
      </w:r>
      <w:r w:rsidR="00E74AF0">
        <w:rPr>
          <w:rStyle w:val="1"/>
          <w:sz w:val="28"/>
          <w:szCs w:val="28"/>
        </w:rPr>
        <w:t xml:space="preserve"> </w:t>
      </w:r>
      <w:r w:rsidR="001552AD">
        <w:rPr>
          <w:rStyle w:val="1"/>
          <w:sz w:val="28"/>
          <w:szCs w:val="28"/>
        </w:rPr>
        <w:lastRenderedPageBreak/>
        <w:t>Э</w:t>
      </w:r>
      <w:r w:rsidR="00454C89" w:rsidRPr="0039403B">
        <w:rPr>
          <w:rStyle w:val="1"/>
          <w:sz w:val="28"/>
          <w:szCs w:val="28"/>
        </w:rPr>
        <w:t>то  утверждение схемы,</w:t>
      </w:r>
      <w:r w:rsidR="00454C89" w:rsidRPr="0039403B">
        <w:rPr>
          <w:rStyle w:val="20"/>
          <w:sz w:val="28"/>
          <w:szCs w:val="28"/>
        </w:rPr>
        <w:t xml:space="preserve"> </w:t>
      </w:r>
      <w:r w:rsidR="00454C89" w:rsidRPr="0039403B">
        <w:rPr>
          <w:rStyle w:val="1"/>
          <w:sz w:val="28"/>
          <w:szCs w:val="28"/>
        </w:rPr>
        <w:t>разрешение на строительство, выдача разрешения на ввод в</w:t>
      </w:r>
      <w:r w:rsidR="00454C89" w:rsidRPr="0039403B">
        <w:rPr>
          <w:rStyle w:val="20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 xml:space="preserve">эксплуатацию объекта </w:t>
      </w:r>
      <w:proofErr w:type="spellStart"/>
      <w:r>
        <w:rPr>
          <w:rStyle w:val="1"/>
          <w:sz w:val="28"/>
          <w:szCs w:val="28"/>
        </w:rPr>
        <w:t>кап</w:t>
      </w:r>
      <w:proofErr w:type="gramStart"/>
      <w:r>
        <w:rPr>
          <w:rStyle w:val="1"/>
          <w:sz w:val="28"/>
          <w:szCs w:val="28"/>
        </w:rPr>
        <w:t>.</w:t>
      </w:r>
      <w:r w:rsidR="00E90752" w:rsidRPr="0039403B">
        <w:rPr>
          <w:rStyle w:val="1"/>
          <w:sz w:val="28"/>
          <w:szCs w:val="28"/>
        </w:rPr>
        <w:t>с</w:t>
      </w:r>
      <w:proofErr w:type="gramEnd"/>
      <w:r w:rsidR="00454C89" w:rsidRPr="0039403B">
        <w:rPr>
          <w:rStyle w:val="1"/>
          <w:sz w:val="28"/>
          <w:szCs w:val="28"/>
        </w:rPr>
        <w:t>троительства</w:t>
      </w:r>
      <w:proofErr w:type="spellEnd"/>
      <w:r w:rsidR="00E90752" w:rsidRPr="0039403B">
        <w:rPr>
          <w:rStyle w:val="1"/>
          <w:sz w:val="28"/>
          <w:szCs w:val="28"/>
        </w:rPr>
        <w:t xml:space="preserve">, уведомления о сносе  </w:t>
      </w:r>
      <w:r w:rsidR="00454C89" w:rsidRPr="0039403B">
        <w:rPr>
          <w:rStyle w:val="1"/>
          <w:sz w:val="28"/>
          <w:szCs w:val="28"/>
        </w:rPr>
        <w:t xml:space="preserve"> и др.</w:t>
      </w:r>
    </w:p>
    <w:p w:rsidR="00662B71" w:rsidRPr="0039403B" w:rsidRDefault="00454C89" w:rsidP="006C17F0">
      <w:pPr>
        <w:pStyle w:val="9"/>
        <w:shd w:val="clear" w:color="auto" w:fill="auto"/>
        <w:spacing w:before="0" w:after="0" w:line="360" w:lineRule="auto"/>
        <w:ind w:right="102"/>
        <w:rPr>
          <w:rStyle w:val="1"/>
          <w:rFonts w:eastAsia="Tahoma"/>
          <w:sz w:val="28"/>
          <w:szCs w:val="28"/>
        </w:rPr>
      </w:pPr>
      <w:r w:rsidRPr="0039403B">
        <w:rPr>
          <w:rStyle w:val="1"/>
          <w:rFonts w:eastAsia="Tahoma"/>
          <w:sz w:val="28"/>
          <w:szCs w:val="28"/>
        </w:rPr>
        <w:t xml:space="preserve">  </w:t>
      </w:r>
      <w:r w:rsidR="00E90752" w:rsidRPr="0039403B">
        <w:rPr>
          <w:rStyle w:val="1"/>
          <w:rFonts w:eastAsia="Tahoma"/>
          <w:sz w:val="28"/>
          <w:szCs w:val="28"/>
        </w:rPr>
        <w:t xml:space="preserve">     </w:t>
      </w:r>
      <w:r w:rsidRPr="0039403B">
        <w:rPr>
          <w:rStyle w:val="1"/>
          <w:rFonts w:eastAsia="Tahoma"/>
          <w:sz w:val="28"/>
          <w:szCs w:val="28"/>
        </w:rPr>
        <w:t xml:space="preserve">По вопросам  </w:t>
      </w:r>
      <w:r w:rsidR="007631D8" w:rsidRPr="0039403B">
        <w:rPr>
          <w:rStyle w:val="1"/>
          <w:rFonts w:eastAsia="Tahoma"/>
          <w:sz w:val="28"/>
          <w:szCs w:val="28"/>
        </w:rPr>
        <w:t>предоставления земельного участка</w:t>
      </w:r>
      <w:r w:rsidR="00E90752" w:rsidRPr="0039403B">
        <w:rPr>
          <w:rStyle w:val="1"/>
          <w:rFonts w:eastAsia="Tahoma"/>
          <w:sz w:val="28"/>
          <w:szCs w:val="28"/>
        </w:rPr>
        <w:t xml:space="preserve"> поступило </w:t>
      </w:r>
      <w:r w:rsidR="005E1C71" w:rsidRPr="0039403B">
        <w:rPr>
          <w:rStyle w:val="1"/>
          <w:rFonts w:eastAsia="Tahoma"/>
          <w:sz w:val="28"/>
          <w:szCs w:val="28"/>
        </w:rPr>
        <w:t xml:space="preserve">215 </w:t>
      </w:r>
      <w:r w:rsidR="001552AD">
        <w:rPr>
          <w:rStyle w:val="1"/>
          <w:rFonts w:eastAsia="Tahoma"/>
          <w:sz w:val="28"/>
          <w:szCs w:val="28"/>
        </w:rPr>
        <w:t>заявлений</w:t>
      </w:r>
      <w:r w:rsidR="007631D8" w:rsidRPr="0039403B">
        <w:rPr>
          <w:rStyle w:val="1"/>
          <w:rFonts w:eastAsia="Tahoma"/>
          <w:sz w:val="28"/>
          <w:szCs w:val="28"/>
        </w:rPr>
        <w:t xml:space="preserve"> </w:t>
      </w:r>
      <w:r w:rsidR="00601A4F" w:rsidRPr="0039403B">
        <w:rPr>
          <w:rStyle w:val="1"/>
          <w:rFonts w:eastAsia="Tahoma"/>
          <w:sz w:val="28"/>
          <w:szCs w:val="28"/>
        </w:rPr>
        <w:t xml:space="preserve"> </w:t>
      </w:r>
      <w:r w:rsidR="00D251B6">
        <w:rPr>
          <w:rStyle w:val="1"/>
          <w:rFonts w:eastAsia="Tahoma"/>
          <w:sz w:val="28"/>
          <w:szCs w:val="28"/>
        </w:rPr>
        <w:t>(20,8%)</w:t>
      </w:r>
      <w:r w:rsidR="001552AD">
        <w:rPr>
          <w:rStyle w:val="1"/>
          <w:rFonts w:eastAsia="Tahoma"/>
          <w:sz w:val="28"/>
          <w:szCs w:val="28"/>
        </w:rPr>
        <w:t>.</w:t>
      </w:r>
    </w:p>
    <w:p w:rsidR="00601A4F" w:rsidRPr="0039403B" w:rsidRDefault="00454C89" w:rsidP="006C17F0">
      <w:pPr>
        <w:pStyle w:val="9"/>
        <w:shd w:val="clear" w:color="auto" w:fill="auto"/>
        <w:spacing w:before="0" w:after="0" w:line="360" w:lineRule="auto"/>
        <w:ind w:right="102"/>
        <w:rPr>
          <w:rFonts w:eastAsia="Tahoma"/>
          <w:sz w:val="28"/>
          <w:szCs w:val="28"/>
          <w:shd w:val="clear" w:color="auto" w:fill="FFFFFF"/>
        </w:rPr>
      </w:pPr>
      <w:r w:rsidRPr="0039403B">
        <w:rPr>
          <w:rStyle w:val="1"/>
          <w:rFonts w:eastAsia="Tahoma"/>
          <w:sz w:val="28"/>
          <w:szCs w:val="28"/>
        </w:rPr>
        <w:t>П</w:t>
      </w:r>
      <w:r w:rsidR="00963392">
        <w:rPr>
          <w:rStyle w:val="1"/>
          <w:rFonts w:eastAsia="Tahoma"/>
          <w:sz w:val="28"/>
          <w:szCs w:val="28"/>
        </w:rPr>
        <w:t>о жилищно-</w:t>
      </w:r>
      <w:r w:rsidR="001552AD">
        <w:rPr>
          <w:rStyle w:val="1"/>
          <w:rFonts w:eastAsia="Tahoma"/>
          <w:sz w:val="28"/>
          <w:szCs w:val="28"/>
        </w:rPr>
        <w:t xml:space="preserve">коммунальным проблемам  рассмотрено </w:t>
      </w:r>
      <w:r w:rsidRPr="0039403B">
        <w:rPr>
          <w:rStyle w:val="1"/>
          <w:rFonts w:eastAsia="Tahoma"/>
          <w:sz w:val="28"/>
          <w:szCs w:val="28"/>
        </w:rPr>
        <w:t>136</w:t>
      </w:r>
      <w:r w:rsidR="00601A4F" w:rsidRPr="0039403B">
        <w:rPr>
          <w:rStyle w:val="1"/>
          <w:rFonts w:eastAsia="Tahoma"/>
          <w:sz w:val="28"/>
          <w:szCs w:val="28"/>
        </w:rPr>
        <w:t xml:space="preserve"> обращений (</w:t>
      </w:r>
      <w:r w:rsidR="00D251B6">
        <w:rPr>
          <w:rStyle w:val="1"/>
          <w:rFonts w:eastAsia="Tahoma"/>
          <w:sz w:val="28"/>
          <w:szCs w:val="28"/>
        </w:rPr>
        <w:t>13,1</w:t>
      </w:r>
      <w:r w:rsidR="00601A4F" w:rsidRPr="0039403B">
        <w:rPr>
          <w:rStyle w:val="1"/>
          <w:rFonts w:eastAsia="Tahoma"/>
          <w:sz w:val="28"/>
          <w:szCs w:val="28"/>
        </w:rPr>
        <w:t>%).</w:t>
      </w:r>
      <w:r w:rsidR="00601A4F" w:rsidRPr="0039403B">
        <w:rPr>
          <w:rStyle w:val="20"/>
          <w:rFonts w:eastAsia="Tahoma"/>
          <w:sz w:val="28"/>
          <w:szCs w:val="28"/>
        </w:rPr>
        <w:t xml:space="preserve"> </w:t>
      </w:r>
      <w:r w:rsidR="00601A4F" w:rsidRPr="0039403B">
        <w:rPr>
          <w:rStyle w:val="1"/>
          <w:rFonts w:eastAsia="Tahoma"/>
          <w:sz w:val="28"/>
          <w:szCs w:val="28"/>
        </w:rPr>
        <w:t>Заявители сообщали о неудовлетворительном состоянии дорог  и уличного освещения в частном</w:t>
      </w:r>
      <w:r w:rsidR="00601A4F" w:rsidRPr="0039403B">
        <w:rPr>
          <w:rStyle w:val="20"/>
          <w:rFonts w:eastAsia="Tahoma"/>
          <w:sz w:val="28"/>
          <w:szCs w:val="28"/>
        </w:rPr>
        <w:t xml:space="preserve"> </w:t>
      </w:r>
      <w:r w:rsidR="001552AD">
        <w:rPr>
          <w:rStyle w:val="1"/>
          <w:rFonts w:eastAsia="Tahoma"/>
          <w:sz w:val="28"/>
          <w:szCs w:val="28"/>
        </w:rPr>
        <w:t xml:space="preserve">секторе,  работе управляющих компаний, </w:t>
      </w:r>
      <w:r w:rsidR="00601A4F" w:rsidRPr="0039403B">
        <w:rPr>
          <w:rStyle w:val="1"/>
          <w:rFonts w:eastAsia="Tahoma"/>
          <w:sz w:val="28"/>
          <w:szCs w:val="28"/>
        </w:rPr>
        <w:t xml:space="preserve">  </w:t>
      </w:r>
      <w:r w:rsidR="00601A4F" w:rsidRPr="0039403B">
        <w:rPr>
          <w:rStyle w:val="5"/>
          <w:sz w:val="28"/>
          <w:szCs w:val="28"/>
        </w:rPr>
        <w:t>проблем</w:t>
      </w:r>
      <w:r w:rsidR="00601A4F" w:rsidRPr="0039403B">
        <w:rPr>
          <w:rStyle w:val="5"/>
          <w:rFonts w:eastAsia="Tahoma"/>
          <w:sz w:val="28"/>
          <w:szCs w:val="28"/>
        </w:rPr>
        <w:t>е</w:t>
      </w:r>
      <w:r w:rsidR="00601A4F" w:rsidRPr="0039403B">
        <w:rPr>
          <w:rStyle w:val="5"/>
          <w:sz w:val="28"/>
          <w:szCs w:val="28"/>
        </w:rPr>
        <w:t xml:space="preserve"> с бродячими животными</w:t>
      </w:r>
      <w:r w:rsidR="00601A4F" w:rsidRPr="0039403B">
        <w:rPr>
          <w:rStyle w:val="5"/>
          <w:rFonts w:eastAsia="Tahoma"/>
          <w:sz w:val="28"/>
          <w:szCs w:val="28"/>
        </w:rPr>
        <w:t>.</w:t>
      </w:r>
      <w:r w:rsidR="00601A4F" w:rsidRPr="0039403B">
        <w:rPr>
          <w:rStyle w:val="1"/>
          <w:rFonts w:eastAsia="Tahoma"/>
          <w:sz w:val="28"/>
          <w:szCs w:val="28"/>
        </w:rPr>
        <w:t xml:space="preserve">   </w:t>
      </w:r>
      <w:r w:rsidR="00601A4F" w:rsidRPr="0039403B">
        <w:rPr>
          <w:sz w:val="28"/>
          <w:szCs w:val="28"/>
        </w:rPr>
        <w:t xml:space="preserve">В связи с обильными снегопадами и некачественной уборкой снега с крыш домов неоднократно за отчетный период поступали жалобы  жителей на протекание кровли над квартирами. </w:t>
      </w:r>
      <w:r w:rsidR="00601A4F" w:rsidRPr="0039403B">
        <w:rPr>
          <w:rStyle w:val="1"/>
          <w:rFonts w:eastAsia="Tahoma"/>
          <w:sz w:val="28"/>
          <w:szCs w:val="28"/>
        </w:rPr>
        <w:t xml:space="preserve"> В  рамках  программы «Формирование комфортной городской среды»  от граждан  и от общественных советов микрорайонов  поступали  обращения об   обустройстве </w:t>
      </w:r>
      <w:r w:rsidR="00601A4F" w:rsidRPr="0039403B">
        <w:rPr>
          <w:rStyle w:val="20"/>
          <w:rFonts w:eastAsia="Tahoma"/>
          <w:sz w:val="28"/>
          <w:szCs w:val="28"/>
        </w:rPr>
        <w:t xml:space="preserve"> </w:t>
      </w:r>
      <w:r w:rsidR="00FD07FB">
        <w:rPr>
          <w:rStyle w:val="1"/>
          <w:rFonts w:eastAsia="Tahoma"/>
          <w:sz w:val="28"/>
          <w:szCs w:val="28"/>
        </w:rPr>
        <w:t>придомовой территории домов,</w:t>
      </w:r>
      <w:r w:rsidR="00601A4F" w:rsidRPr="0039403B">
        <w:rPr>
          <w:rStyle w:val="1"/>
          <w:rFonts w:eastAsia="Tahoma"/>
          <w:sz w:val="28"/>
          <w:szCs w:val="28"/>
        </w:rPr>
        <w:t xml:space="preserve"> установке детских площадок.</w:t>
      </w:r>
      <w:r w:rsidR="00601A4F" w:rsidRPr="0039403B">
        <w:rPr>
          <w:rFonts w:eastAsiaTheme="minorHAnsi"/>
          <w:bCs/>
          <w:sz w:val="28"/>
          <w:szCs w:val="28"/>
        </w:rPr>
        <w:t xml:space="preserve"> </w:t>
      </w:r>
      <w:r w:rsidR="00601A4F" w:rsidRPr="0039403B">
        <w:rPr>
          <w:sz w:val="28"/>
          <w:szCs w:val="28"/>
        </w:rPr>
        <w:t xml:space="preserve">   </w:t>
      </w:r>
    </w:p>
    <w:p w:rsidR="00601A4F" w:rsidRPr="0039403B" w:rsidRDefault="00601A4F" w:rsidP="006C17F0">
      <w:pPr>
        <w:pStyle w:val="9"/>
        <w:shd w:val="clear" w:color="auto" w:fill="auto"/>
        <w:spacing w:before="0" w:after="0" w:line="360" w:lineRule="auto"/>
        <w:ind w:left="100" w:right="80"/>
        <w:rPr>
          <w:rStyle w:val="5"/>
          <w:sz w:val="28"/>
          <w:szCs w:val="28"/>
        </w:rPr>
      </w:pPr>
      <w:r w:rsidRPr="0039403B">
        <w:rPr>
          <w:sz w:val="28"/>
          <w:szCs w:val="28"/>
          <w:shd w:val="clear" w:color="auto" w:fill="FFFFFF"/>
        </w:rPr>
        <w:t xml:space="preserve">        </w:t>
      </w:r>
      <w:r w:rsidRPr="0039403B">
        <w:rPr>
          <w:rStyle w:val="6"/>
          <w:sz w:val="28"/>
          <w:szCs w:val="28"/>
        </w:rPr>
        <w:t xml:space="preserve"> По вопросу</w:t>
      </w:r>
      <w:r w:rsidR="00662B71" w:rsidRPr="0039403B">
        <w:rPr>
          <w:rStyle w:val="6"/>
          <w:sz w:val="28"/>
          <w:szCs w:val="28"/>
        </w:rPr>
        <w:t xml:space="preserve"> улучшения жилищных условий</w:t>
      </w:r>
      <w:r w:rsidRPr="0039403B">
        <w:rPr>
          <w:rStyle w:val="6"/>
          <w:sz w:val="28"/>
          <w:szCs w:val="28"/>
        </w:rPr>
        <w:t xml:space="preserve"> граждан </w:t>
      </w:r>
      <w:r w:rsidRPr="0039403B">
        <w:rPr>
          <w:rStyle w:val="5"/>
          <w:sz w:val="28"/>
          <w:szCs w:val="28"/>
        </w:rPr>
        <w:t xml:space="preserve"> </w:t>
      </w:r>
      <w:r w:rsidR="00662B71" w:rsidRPr="0039403B">
        <w:rPr>
          <w:sz w:val="28"/>
          <w:szCs w:val="28"/>
        </w:rPr>
        <w:t xml:space="preserve">поступило </w:t>
      </w:r>
      <w:r w:rsidRPr="0039403B">
        <w:rPr>
          <w:sz w:val="28"/>
          <w:szCs w:val="28"/>
        </w:rPr>
        <w:t xml:space="preserve"> </w:t>
      </w:r>
      <w:r w:rsidR="00662B71" w:rsidRPr="0039403B">
        <w:rPr>
          <w:sz w:val="28"/>
          <w:szCs w:val="28"/>
        </w:rPr>
        <w:t xml:space="preserve"> 100 </w:t>
      </w:r>
      <w:r w:rsidRPr="0039403B">
        <w:rPr>
          <w:sz w:val="28"/>
          <w:szCs w:val="28"/>
        </w:rPr>
        <w:t xml:space="preserve"> </w:t>
      </w:r>
      <w:r w:rsidRPr="0039403B">
        <w:rPr>
          <w:rStyle w:val="5"/>
          <w:sz w:val="28"/>
          <w:szCs w:val="28"/>
        </w:rPr>
        <w:t>обращений</w:t>
      </w:r>
      <w:r w:rsidR="00E90752" w:rsidRPr="0039403B">
        <w:rPr>
          <w:rStyle w:val="5"/>
          <w:sz w:val="28"/>
          <w:szCs w:val="28"/>
        </w:rPr>
        <w:t>.</w:t>
      </w:r>
      <w:r w:rsidRPr="0039403B">
        <w:rPr>
          <w:rStyle w:val="5"/>
          <w:sz w:val="28"/>
          <w:szCs w:val="28"/>
        </w:rPr>
        <w:t xml:space="preserve"> (</w:t>
      </w:r>
      <w:r w:rsidR="00D251B6">
        <w:rPr>
          <w:rStyle w:val="5"/>
          <w:sz w:val="28"/>
          <w:szCs w:val="28"/>
        </w:rPr>
        <w:t>9,7</w:t>
      </w:r>
      <w:r w:rsidRPr="0039403B">
        <w:rPr>
          <w:rStyle w:val="5"/>
          <w:sz w:val="28"/>
          <w:szCs w:val="28"/>
        </w:rPr>
        <w:t>%).</w:t>
      </w:r>
    </w:p>
    <w:p w:rsidR="00E90752" w:rsidRPr="0039403B" w:rsidRDefault="00662B71" w:rsidP="006C17F0">
      <w:pPr>
        <w:pStyle w:val="9"/>
        <w:shd w:val="clear" w:color="auto" w:fill="auto"/>
        <w:spacing w:before="0" w:after="0" w:line="360" w:lineRule="auto"/>
        <w:ind w:left="100" w:right="80"/>
        <w:rPr>
          <w:rStyle w:val="5"/>
          <w:sz w:val="28"/>
          <w:szCs w:val="28"/>
        </w:rPr>
      </w:pPr>
      <w:r w:rsidRPr="0039403B">
        <w:rPr>
          <w:rStyle w:val="5"/>
          <w:sz w:val="28"/>
          <w:szCs w:val="28"/>
        </w:rPr>
        <w:t xml:space="preserve">       </w:t>
      </w:r>
      <w:r w:rsidR="00E90752" w:rsidRPr="0039403B">
        <w:rPr>
          <w:rStyle w:val="5"/>
          <w:sz w:val="28"/>
          <w:szCs w:val="28"/>
        </w:rPr>
        <w:t>В своих обращениях  граждане   поднимали  вопросы социального значения,  такие как: оказание</w:t>
      </w:r>
      <w:r w:rsidR="00E90752" w:rsidRPr="0039403B">
        <w:rPr>
          <w:rStyle w:val="6"/>
          <w:sz w:val="28"/>
          <w:szCs w:val="28"/>
        </w:rPr>
        <w:t xml:space="preserve"> </w:t>
      </w:r>
      <w:r w:rsidR="00E90752" w:rsidRPr="0039403B">
        <w:rPr>
          <w:rStyle w:val="5"/>
          <w:sz w:val="28"/>
          <w:szCs w:val="28"/>
        </w:rPr>
        <w:t>медицинской по</w:t>
      </w:r>
      <w:r w:rsidR="00963392">
        <w:rPr>
          <w:rStyle w:val="5"/>
          <w:sz w:val="28"/>
          <w:szCs w:val="28"/>
        </w:rPr>
        <w:t>мощи, трудоустройство, опека,  дошкольное воспитание</w:t>
      </w:r>
      <w:r w:rsidR="00E90752" w:rsidRPr="0039403B">
        <w:rPr>
          <w:rStyle w:val="5"/>
          <w:sz w:val="28"/>
          <w:szCs w:val="28"/>
        </w:rPr>
        <w:t>.</w:t>
      </w:r>
      <w:r w:rsidR="00963392">
        <w:rPr>
          <w:rStyle w:val="5"/>
          <w:sz w:val="28"/>
          <w:szCs w:val="28"/>
        </w:rPr>
        <w:t xml:space="preserve"> По указанному направлению п</w:t>
      </w:r>
      <w:r w:rsidR="00E90752" w:rsidRPr="0039403B">
        <w:rPr>
          <w:rStyle w:val="5"/>
          <w:sz w:val="28"/>
          <w:szCs w:val="28"/>
        </w:rPr>
        <w:t>оступило 81 обращение (</w:t>
      </w:r>
      <w:r w:rsidR="00D251B6">
        <w:rPr>
          <w:rStyle w:val="5"/>
          <w:sz w:val="28"/>
          <w:szCs w:val="28"/>
        </w:rPr>
        <w:t>7,8</w:t>
      </w:r>
      <w:r w:rsidR="00E90752" w:rsidRPr="0039403B">
        <w:rPr>
          <w:rStyle w:val="5"/>
          <w:sz w:val="28"/>
          <w:szCs w:val="28"/>
        </w:rPr>
        <w:t xml:space="preserve">%). В период  распространения новой </w:t>
      </w:r>
      <w:proofErr w:type="spellStart"/>
      <w:r w:rsidR="00E90752" w:rsidRPr="0039403B">
        <w:rPr>
          <w:rStyle w:val="5"/>
          <w:sz w:val="28"/>
          <w:szCs w:val="28"/>
        </w:rPr>
        <w:t>коронавирусной</w:t>
      </w:r>
      <w:proofErr w:type="spellEnd"/>
      <w:r w:rsidR="00E90752" w:rsidRPr="0039403B">
        <w:rPr>
          <w:rStyle w:val="5"/>
          <w:sz w:val="28"/>
          <w:szCs w:val="28"/>
        </w:rPr>
        <w:t xml:space="preserve"> инфекции поступали  обращения в орган местного самоуправления за  материальной  и продуктовой поддержкой.</w:t>
      </w:r>
    </w:p>
    <w:p w:rsidR="0039403B" w:rsidRPr="0039403B" w:rsidRDefault="00E90752" w:rsidP="006C17F0">
      <w:pPr>
        <w:pStyle w:val="9"/>
        <w:shd w:val="clear" w:color="auto" w:fill="auto"/>
        <w:spacing w:before="0" w:after="424" w:line="360" w:lineRule="auto"/>
        <w:ind w:right="100"/>
        <w:rPr>
          <w:color w:val="000000"/>
          <w:spacing w:val="15"/>
          <w:sz w:val="28"/>
          <w:szCs w:val="28"/>
        </w:rPr>
      </w:pPr>
      <w:r w:rsidRPr="0039403B">
        <w:rPr>
          <w:rStyle w:val="5"/>
          <w:sz w:val="28"/>
          <w:szCs w:val="28"/>
        </w:rPr>
        <w:t xml:space="preserve">  </w:t>
      </w:r>
      <w:r w:rsidR="00BC6EEF" w:rsidRPr="0039403B">
        <w:rPr>
          <w:rStyle w:val="5"/>
          <w:sz w:val="28"/>
          <w:szCs w:val="28"/>
        </w:rPr>
        <w:t xml:space="preserve">         Согласно  тематическому классификатору обращений  граждан РФ в сфере экономики, куда входят в</w:t>
      </w:r>
      <w:r w:rsidR="00BC6EEF" w:rsidRPr="0039403B">
        <w:rPr>
          <w:color w:val="000000"/>
          <w:spacing w:val="15"/>
          <w:sz w:val="28"/>
          <w:szCs w:val="28"/>
        </w:rPr>
        <w:t>опросы  финансов, транспорта, связи, торговли, экологии поступило182 заявления. (</w:t>
      </w:r>
      <w:r w:rsidR="00D251B6">
        <w:rPr>
          <w:color w:val="000000"/>
          <w:spacing w:val="15"/>
          <w:sz w:val="28"/>
          <w:szCs w:val="28"/>
        </w:rPr>
        <w:t>17,5</w:t>
      </w:r>
      <w:r w:rsidR="00BC6EEF" w:rsidRPr="0039403B">
        <w:rPr>
          <w:color w:val="000000"/>
          <w:spacing w:val="15"/>
          <w:sz w:val="28"/>
          <w:szCs w:val="28"/>
        </w:rPr>
        <w:t>%</w:t>
      </w:r>
      <w:r w:rsidR="003B5B56">
        <w:rPr>
          <w:color w:val="000000"/>
          <w:spacing w:val="15"/>
          <w:sz w:val="28"/>
          <w:szCs w:val="28"/>
        </w:rPr>
        <w:t>)</w:t>
      </w:r>
      <w:r w:rsidR="00963392">
        <w:rPr>
          <w:color w:val="000000"/>
          <w:spacing w:val="15"/>
          <w:sz w:val="28"/>
          <w:szCs w:val="28"/>
        </w:rPr>
        <w:t>.</w:t>
      </w:r>
      <w:r w:rsidR="003B5B56">
        <w:rPr>
          <w:color w:val="000000"/>
          <w:spacing w:val="15"/>
          <w:sz w:val="28"/>
          <w:szCs w:val="28"/>
        </w:rPr>
        <w:t xml:space="preserve"> В администрацию городского округа  неоднократно  поступали обращения граждан, обеспокоенных законностью установки и неблагоприятным воздействием базовых станций сотовой связи на окружающую среду и здоровье. На данные обращения давались </w:t>
      </w:r>
      <w:r w:rsidR="00963392">
        <w:rPr>
          <w:color w:val="000000"/>
          <w:spacing w:val="15"/>
          <w:sz w:val="28"/>
          <w:szCs w:val="28"/>
        </w:rPr>
        <w:t xml:space="preserve">подробные </w:t>
      </w:r>
      <w:r w:rsidR="003B5B56">
        <w:rPr>
          <w:color w:val="000000"/>
          <w:spacing w:val="15"/>
          <w:sz w:val="28"/>
          <w:szCs w:val="28"/>
        </w:rPr>
        <w:t>разъ</w:t>
      </w:r>
      <w:r w:rsidR="00E74AF0">
        <w:rPr>
          <w:color w:val="000000"/>
          <w:spacing w:val="15"/>
          <w:sz w:val="28"/>
          <w:szCs w:val="28"/>
        </w:rPr>
        <w:t>я</w:t>
      </w:r>
      <w:r w:rsidR="003B5B56">
        <w:rPr>
          <w:color w:val="000000"/>
          <w:spacing w:val="15"/>
          <w:sz w:val="28"/>
          <w:szCs w:val="28"/>
        </w:rPr>
        <w:t>снения.</w:t>
      </w:r>
    </w:p>
    <w:p w:rsidR="00064EB3" w:rsidRDefault="0039403B" w:rsidP="006C17F0">
      <w:pPr>
        <w:pStyle w:val="9"/>
        <w:shd w:val="clear" w:color="auto" w:fill="auto"/>
        <w:spacing w:before="0" w:after="424" w:line="360" w:lineRule="auto"/>
        <w:ind w:right="100"/>
        <w:rPr>
          <w:rStyle w:val="5"/>
          <w:sz w:val="28"/>
          <w:szCs w:val="28"/>
        </w:rPr>
      </w:pPr>
      <w:r w:rsidRPr="0039403B">
        <w:rPr>
          <w:color w:val="000000"/>
          <w:spacing w:val="15"/>
          <w:sz w:val="28"/>
          <w:szCs w:val="28"/>
        </w:rPr>
        <w:lastRenderedPageBreak/>
        <w:t xml:space="preserve">        </w:t>
      </w:r>
      <w:r w:rsidR="00BC6EEF" w:rsidRPr="0039403B">
        <w:rPr>
          <w:rStyle w:val="5"/>
          <w:sz w:val="28"/>
          <w:szCs w:val="28"/>
        </w:rPr>
        <w:t>По вопросам  бе</w:t>
      </w:r>
      <w:r w:rsidR="00963392">
        <w:rPr>
          <w:rStyle w:val="5"/>
          <w:sz w:val="28"/>
          <w:szCs w:val="28"/>
        </w:rPr>
        <w:t xml:space="preserve">зопасности и  законности </w:t>
      </w:r>
      <w:r w:rsidR="00BC6EEF" w:rsidRPr="0039403B">
        <w:rPr>
          <w:rStyle w:val="5"/>
          <w:sz w:val="28"/>
          <w:szCs w:val="28"/>
        </w:rPr>
        <w:t xml:space="preserve">         поступило 30 </w:t>
      </w:r>
      <w:r w:rsidRPr="0039403B">
        <w:rPr>
          <w:rStyle w:val="5"/>
          <w:sz w:val="28"/>
          <w:szCs w:val="28"/>
        </w:rPr>
        <w:t>обращений.</w:t>
      </w:r>
      <w:r w:rsidR="00BC6EEF" w:rsidRPr="0039403B">
        <w:rPr>
          <w:rStyle w:val="5"/>
          <w:sz w:val="28"/>
          <w:szCs w:val="28"/>
        </w:rPr>
        <w:t xml:space="preserve"> (</w:t>
      </w:r>
      <w:r w:rsidR="00D251B6">
        <w:rPr>
          <w:rStyle w:val="5"/>
          <w:sz w:val="28"/>
          <w:szCs w:val="28"/>
        </w:rPr>
        <w:t>2,8</w:t>
      </w:r>
      <w:r w:rsidR="00BC6EEF" w:rsidRPr="0039403B">
        <w:rPr>
          <w:rStyle w:val="5"/>
          <w:sz w:val="28"/>
          <w:szCs w:val="28"/>
        </w:rPr>
        <w:t xml:space="preserve">%). </w:t>
      </w:r>
      <w:r w:rsidRPr="0039403B">
        <w:rPr>
          <w:rStyle w:val="5"/>
          <w:sz w:val="28"/>
          <w:szCs w:val="28"/>
        </w:rPr>
        <w:t xml:space="preserve"> В этот раздел вошли жалобы граждан на работу  торговых центров, индивидуальных пред</w:t>
      </w:r>
      <w:r w:rsidR="00064EB3">
        <w:rPr>
          <w:rStyle w:val="5"/>
          <w:sz w:val="28"/>
          <w:szCs w:val="28"/>
        </w:rPr>
        <w:t xml:space="preserve">принимателей в период введения ограничительных мероприятий    в связи с угрозой распространения новой </w:t>
      </w:r>
      <w:r w:rsidRPr="0039403B">
        <w:rPr>
          <w:rStyle w:val="5"/>
          <w:sz w:val="28"/>
          <w:szCs w:val="28"/>
        </w:rPr>
        <w:t xml:space="preserve"> </w:t>
      </w:r>
      <w:proofErr w:type="spellStart"/>
      <w:r w:rsidRPr="0039403B">
        <w:rPr>
          <w:rStyle w:val="5"/>
          <w:sz w:val="28"/>
          <w:szCs w:val="28"/>
        </w:rPr>
        <w:t>коронавирусной</w:t>
      </w:r>
      <w:proofErr w:type="spellEnd"/>
      <w:r w:rsidRPr="0039403B">
        <w:rPr>
          <w:rStyle w:val="5"/>
          <w:sz w:val="28"/>
          <w:szCs w:val="28"/>
        </w:rPr>
        <w:t xml:space="preserve"> инфекции.  </w:t>
      </w:r>
    </w:p>
    <w:p w:rsidR="00601A4F" w:rsidRPr="0039403B" w:rsidRDefault="00963392" w:rsidP="006C17F0">
      <w:pPr>
        <w:pStyle w:val="9"/>
        <w:shd w:val="clear" w:color="auto" w:fill="auto"/>
        <w:spacing w:before="0" w:after="424" w:line="360" w:lineRule="auto"/>
        <w:ind w:right="100"/>
        <w:rPr>
          <w:sz w:val="28"/>
          <w:szCs w:val="28"/>
          <w:shd w:val="clear" w:color="auto" w:fill="FFFFFF"/>
        </w:rPr>
      </w:pPr>
      <w:r>
        <w:rPr>
          <w:rStyle w:val="5"/>
          <w:sz w:val="28"/>
          <w:szCs w:val="28"/>
        </w:rPr>
        <w:t xml:space="preserve"> </w:t>
      </w:r>
      <w:r w:rsidR="00BC6EEF" w:rsidRPr="0039403B">
        <w:rPr>
          <w:rStyle w:val="5"/>
          <w:sz w:val="28"/>
          <w:szCs w:val="28"/>
        </w:rPr>
        <w:t xml:space="preserve"> </w:t>
      </w:r>
      <w:r w:rsidR="00601A4F" w:rsidRPr="0039403B">
        <w:rPr>
          <w:rStyle w:val="5"/>
          <w:sz w:val="28"/>
          <w:szCs w:val="28"/>
        </w:rPr>
        <w:t xml:space="preserve">  Все обращения, направленные конкретным исполнителям, в компетенцию</w:t>
      </w:r>
      <w:r w:rsidR="00601A4F" w:rsidRPr="0039403B">
        <w:rPr>
          <w:rStyle w:val="6"/>
          <w:sz w:val="28"/>
          <w:szCs w:val="28"/>
        </w:rPr>
        <w:t xml:space="preserve"> </w:t>
      </w:r>
      <w:r w:rsidR="00601A4F" w:rsidRPr="0039403B">
        <w:rPr>
          <w:rStyle w:val="5"/>
          <w:sz w:val="28"/>
          <w:szCs w:val="28"/>
        </w:rPr>
        <w:t>которых входило решение поставл</w:t>
      </w:r>
      <w:r>
        <w:rPr>
          <w:rStyle w:val="5"/>
          <w:sz w:val="28"/>
          <w:szCs w:val="28"/>
        </w:rPr>
        <w:t xml:space="preserve">енных вопросов, рассматривались и </w:t>
      </w:r>
      <w:r w:rsidR="00601A4F" w:rsidRPr="0039403B">
        <w:rPr>
          <w:rStyle w:val="6"/>
          <w:sz w:val="28"/>
          <w:szCs w:val="28"/>
        </w:rPr>
        <w:t xml:space="preserve"> </w:t>
      </w:r>
      <w:r w:rsidR="00601A4F" w:rsidRPr="0039403B">
        <w:rPr>
          <w:rStyle w:val="5"/>
          <w:sz w:val="28"/>
          <w:szCs w:val="28"/>
        </w:rPr>
        <w:t>отрабатывались, на них своевр</w:t>
      </w:r>
      <w:r>
        <w:rPr>
          <w:rStyle w:val="5"/>
          <w:sz w:val="28"/>
          <w:szCs w:val="28"/>
        </w:rPr>
        <w:t>еменно давались ответы заявителям</w:t>
      </w:r>
      <w:r w:rsidR="00601A4F" w:rsidRPr="0039403B">
        <w:rPr>
          <w:rStyle w:val="5"/>
          <w:sz w:val="28"/>
          <w:szCs w:val="28"/>
        </w:rPr>
        <w:t>.      В случаях, когда вопрос требовал дополнительного решения, обращения</w:t>
      </w:r>
      <w:r w:rsidR="00601A4F" w:rsidRPr="0039403B">
        <w:rPr>
          <w:rStyle w:val="6"/>
          <w:sz w:val="28"/>
          <w:szCs w:val="28"/>
        </w:rPr>
        <w:t xml:space="preserve"> </w:t>
      </w:r>
      <w:r w:rsidR="00601A4F" w:rsidRPr="0039403B">
        <w:rPr>
          <w:rStyle w:val="5"/>
          <w:sz w:val="28"/>
          <w:szCs w:val="28"/>
        </w:rPr>
        <w:t>брались на контроль и решались поэтапно.</w:t>
      </w:r>
    </w:p>
    <w:p w:rsidR="00601A4F" w:rsidRPr="0039403B" w:rsidRDefault="00601A4F" w:rsidP="006C17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03B">
        <w:rPr>
          <w:rFonts w:ascii="Times New Roman" w:hAnsi="Times New Roman" w:cs="Times New Roman"/>
          <w:sz w:val="28"/>
          <w:szCs w:val="28"/>
        </w:rPr>
        <w:t xml:space="preserve">         В ряде случаев в   ответах на  обращения срок исполнен</w:t>
      </w:r>
      <w:r w:rsidR="00FD07FB">
        <w:rPr>
          <w:rFonts w:ascii="Times New Roman" w:hAnsi="Times New Roman" w:cs="Times New Roman"/>
          <w:sz w:val="28"/>
          <w:szCs w:val="28"/>
        </w:rPr>
        <w:t>ия перенесен. Причины</w:t>
      </w:r>
      <w:r w:rsidRPr="0039403B">
        <w:rPr>
          <w:rFonts w:ascii="Times New Roman" w:hAnsi="Times New Roman" w:cs="Times New Roman"/>
          <w:sz w:val="28"/>
          <w:szCs w:val="28"/>
        </w:rPr>
        <w:t xml:space="preserve"> - отсутствие  материалов на выполнение работ, </w:t>
      </w:r>
      <w:r w:rsidR="002E33F9">
        <w:rPr>
          <w:rFonts w:ascii="Times New Roman" w:hAnsi="Times New Roman" w:cs="Times New Roman"/>
          <w:sz w:val="28"/>
          <w:szCs w:val="28"/>
        </w:rPr>
        <w:t xml:space="preserve"> необходимость крупных финансовых затрат, </w:t>
      </w:r>
      <w:r w:rsidRPr="0039403B">
        <w:rPr>
          <w:rFonts w:ascii="Times New Roman" w:hAnsi="Times New Roman" w:cs="Times New Roman"/>
          <w:sz w:val="28"/>
          <w:szCs w:val="28"/>
        </w:rPr>
        <w:t xml:space="preserve">вопрос требует дополнительной проработки, в случае, когда  исполнителем  работ выступает не муниципалитет, а иные организации, например ООО СВГК, НО «Региональный фонд  капитального ремонта»,   подрядные организации. </w:t>
      </w:r>
    </w:p>
    <w:p w:rsidR="00601A4F" w:rsidRDefault="00601A4F" w:rsidP="006C17F0">
      <w:pPr>
        <w:spacing w:line="360" w:lineRule="auto"/>
        <w:jc w:val="both"/>
        <w:rPr>
          <w:rStyle w:val="7"/>
          <w:rFonts w:eastAsia="Tahoma"/>
          <w:sz w:val="28"/>
          <w:szCs w:val="28"/>
        </w:rPr>
      </w:pPr>
      <w:r w:rsidRPr="0039403B">
        <w:rPr>
          <w:rFonts w:ascii="Times New Roman" w:hAnsi="Times New Roman" w:cs="Times New Roman"/>
          <w:sz w:val="28"/>
          <w:szCs w:val="28"/>
        </w:rPr>
        <w:t xml:space="preserve">      </w:t>
      </w:r>
      <w:r w:rsidRPr="0039403B">
        <w:rPr>
          <w:rStyle w:val="7"/>
          <w:rFonts w:eastAsia="Tahoma"/>
          <w:sz w:val="28"/>
          <w:szCs w:val="28"/>
        </w:rPr>
        <w:t>Администрацией городского округа и впредь будет продолжена работа по</w:t>
      </w:r>
      <w:r w:rsidRPr="0039403B">
        <w:rPr>
          <w:rStyle w:val="8"/>
          <w:rFonts w:eastAsia="Tahoma"/>
          <w:sz w:val="28"/>
          <w:szCs w:val="28"/>
        </w:rPr>
        <w:t xml:space="preserve"> </w:t>
      </w:r>
      <w:r w:rsidRPr="0039403B">
        <w:rPr>
          <w:rStyle w:val="7"/>
          <w:rFonts w:eastAsia="Tahoma"/>
          <w:sz w:val="28"/>
          <w:szCs w:val="28"/>
        </w:rPr>
        <w:t>улучшению организации рассмотрения обращений граждан и принятию</w:t>
      </w:r>
      <w:r w:rsidRPr="0039403B">
        <w:rPr>
          <w:rStyle w:val="8"/>
          <w:rFonts w:eastAsia="Tahoma"/>
          <w:sz w:val="28"/>
          <w:szCs w:val="28"/>
        </w:rPr>
        <w:t xml:space="preserve"> </w:t>
      </w:r>
      <w:r w:rsidRPr="0039403B">
        <w:rPr>
          <w:rStyle w:val="7"/>
          <w:rFonts w:eastAsia="Tahoma"/>
          <w:sz w:val="28"/>
          <w:szCs w:val="28"/>
        </w:rPr>
        <w:t xml:space="preserve">действенных мер при решении жизненно важных проблем населения. </w:t>
      </w:r>
    </w:p>
    <w:p w:rsidR="001552AD" w:rsidRDefault="001552AD" w:rsidP="006C17F0">
      <w:pPr>
        <w:spacing w:line="360" w:lineRule="auto"/>
        <w:jc w:val="both"/>
        <w:rPr>
          <w:rStyle w:val="7"/>
          <w:rFonts w:eastAsia="Tahoma"/>
          <w:sz w:val="28"/>
          <w:szCs w:val="28"/>
        </w:rPr>
      </w:pPr>
    </w:p>
    <w:p w:rsidR="001552AD" w:rsidRDefault="001552AD" w:rsidP="006C17F0">
      <w:pPr>
        <w:spacing w:line="360" w:lineRule="auto"/>
        <w:jc w:val="both"/>
        <w:rPr>
          <w:rStyle w:val="7"/>
          <w:rFonts w:eastAsia="Tahoma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552AD" w:rsidTr="001552AD">
        <w:tc>
          <w:tcPr>
            <w:tcW w:w="4785" w:type="dxa"/>
          </w:tcPr>
          <w:p w:rsidR="001552AD" w:rsidRDefault="001552AD" w:rsidP="006C17F0">
            <w:pPr>
              <w:spacing w:line="360" w:lineRule="auto"/>
              <w:jc w:val="both"/>
              <w:rPr>
                <w:rStyle w:val="7"/>
                <w:rFonts w:eastAsia="Tahoma"/>
                <w:sz w:val="28"/>
                <w:szCs w:val="28"/>
              </w:rPr>
            </w:pPr>
            <w:r>
              <w:rPr>
                <w:rStyle w:val="7"/>
                <w:rFonts w:eastAsia="Tahoma"/>
                <w:sz w:val="28"/>
                <w:szCs w:val="28"/>
              </w:rPr>
              <w:t xml:space="preserve">                 </w:t>
            </w:r>
            <w:r w:rsidR="00FD07FB">
              <w:rPr>
                <w:rStyle w:val="7"/>
                <w:rFonts w:eastAsia="Tahoma"/>
                <w:sz w:val="28"/>
                <w:szCs w:val="28"/>
              </w:rPr>
              <w:t xml:space="preserve">  </w:t>
            </w:r>
            <w:r>
              <w:rPr>
                <w:rStyle w:val="7"/>
                <w:rFonts w:eastAsia="Tahoma"/>
                <w:sz w:val="28"/>
                <w:szCs w:val="28"/>
              </w:rPr>
              <w:t xml:space="preserve">  Начальник </w:t>
            </w:r>
          </w:p>
          <w:p w:rsidR="00FD07FB" w:rsidRDefault="00FD07FB" w:rsidP="006C17F0">
            <w:pPr>
              <w:spacing w:line="360" w:lineRule="auto"/>
              <w:jc w:val="both"/>
              <w:rPr>
                <w:rStyle w:val="7"/>
                <w:rFonts w:eastAsia="Tahoma"/>
                <w:sz w:val="28"/>
                <w:szCs w:val="28"/>
              </w:rPr>
            </w:pPr>
            <w:r>
              <w:rPr>
                <w:rStyle w:val="7"/>
                <w:rFonts w:eastAsia="Tahoma"/>
                <w:sz w:val="28"/>
                <w:szCs w:val="28"/>
              </w:rPr>
              <w:t xml:space="preserve">       </w:t>
            </w:r>
            <w:r w:rsidR="001552AD">
              <w:rPr>
                <w:rStyle w:val="7"/>
                <w:rFonts w:eastAsia="Tahoma"/>
                <w:sz w:val="28"/>
                <w:szCs w:val="28"/>
              </w:rPr>
              <w:t>отдела делопроизводства</w:t>
            </w:r>
          </w:p>
          <w:p w:rsidR="001552AD" w:rsidRDefault="001552AD" w:rsidP="006C17F0">
            <w:pPr>
              <w:spacing w:line="360" w:lineRule="auto"/>
              <w:jc w:val="both"/>
              <w:rPr>
                <w:rStyle w:val="7"/>
                <w:rFonts w:eastAsia="Tahoma"/>
                <w:sz w:val="28"/>
                <w:szCs w:val="28"/>
              </w:rPr>
            </w:pPr>
            <w:r>
              <w:rPr>
                <w:rStyle w:val="7"/>
                <w:rFonts w:eastAsia="Tahoma"/>
                <w:sz w:val="28"/>
                <w:szCs w:val="28"/>
              </w:rPr>
              <w:t xml:space="preserve"> и  документооборота администрации   </w:t>
            </w:r>
          </w:p>
          <w:p w:rsidR="001552AD" w:rsidRDefault="001552AD" w:rsidP="006C17F0">
            <w:pPr>
              <w:spacing w:line="360" w:lineRule="auto"/>
              <w:jc w:val="both"/>
              <w:rPr>
                <w:rStyle w:val="7"/>
                <w:rFonts w:eastAsia="Tahoma"/>
                <w:sz w:val="28"/>
                <w:szCs w:val="28"/>
              </w:rPr>
            </w:pPr>
            <w:r>
              <w:rPr>
                <w:rStyle w:val="7"/>
                <w:rFonts w:eastAsia="Tahoma"/>
                <w:sz w:val="28"/>
                <w:szCs w:val="28"/>
              </w:rPr>
              <w:t xml:space="preserve">        </w:t>
            </w:r>
            <w:r w:rsidR="00FD07FB">
              <w:rPr>
                <w:rStyle w:val="7"/>
                <w:rFonts w:eastAsia="Tahoma"/>
                <w:sz w:val="28"/>
                <w:szCs w:val="28"/>
              </w:rPr>
              <w:t xml:space="preserve">   </w:t>
            </w:r>
            <w:r>
              <w:rPr>
                <w:rStyle w:val="7"/>
                <w:rFonts w:eastAsia="Tahoma"/>
                <w:sz w:val="28"/>
                <w:szCs w:val="28"/>
              </w:rPr>
              <w:t xml:space="preserve">   городского округа</w:t>
            </w:r>
          </w:p>
        </w:tc>
        <w:tc>
          <w:tcPr>
            <w:tcW w:w="4786" w:type="dxa"/>
          </w:tcPr>
          <w:p w:rsidR="001552AD" w:rsidRDefault="001552AD" w:rsidP="006C17F0">
            <w:pPr>
              <w:spacing w:line="360" w:lineRule="auto"/>
              <w:jc w:val="both"/>
              <w:rPr>
                <w:rStyle w:val="7"/>
                <w:rFonts w:eastAsia="Tahoma"/>
                <w:sz w:val="28"/>
                <w:szCs w:val="28"/>
              </w:rPr>
            </w:pPr>
          </w:p>
          <w:p w:rsidR="00FD07FB" w:rsidRDefault="001552AD" w:rsidP="006C17F0">
            <w:pPr>
              <w:spacing w:line="360" w:lineRule="auto"/>
              <w:jc w:val="both"/>
              <w:rPr>
                <w:rStyle w:val="7"/>
                <w:rFonts w:eastAsia="Tahoma"/>
                <w:sz w:val="28"/>
                <w:szCs w:val="28"/>
              </w:rPr>
            </w:pPr>
            <w:r>
              <w:rPr>
                <w:rStyle w:val="7"/>
                <w:rFonts w:eastAsia="Tahoma"/>
                <w:sz w:val="28"/>
                <w:szCs w:val="28"/>
              </w:rPr>
              <w:t xml:space="preserve">                       </w:t>
            </w:r>
          </w:p>
          <w:p w:rsidR="00FD07FB" w:rsidRDefault="00FD07FB" w:rsidP="006C17F0">
            <w:pPr>
              <w:spacing w:line="360" w:lineRule="auto"/>
              <w:jc w:val="both"/>
              <w:rPr>
                <w:rStyle w:val="7"/>
                <w:rFonts w:eastAsia="Tahoma"/>
                <w:sz w:val="28"/>
                <w:szCs w:val="28"/>
              </w:rPr>
            </w:pPr>
          </w:p>
          <w:p w:rsidR="001552AD" w:rsidRDefault="00FD07FB" w:rsidP="006C17F0">
            <w:pPr>
              <w:spacing w:line="360" w:lineRule="auto"/>
              <w:jc w:val="both"/>
              <w:rPr>
                <w:rStyle w:val="7"/>
                <w:rFonts w:eastAsia="Tahoma"/>
                <w:sz w:val="28"/>
                <w:szCs w:val="28"/>
              </w:rPr>
            </w:pPr>
            <w:r>
              <w:rPr>
                <w:rStyle w:val="7"/>
                <w:rFonts w:eastAsia="Tahoma"/>
                <w:sz w:val="28"/>
                <w:szCs w:val="28"/>
              </w:rPr>
              <w:t xml:space="preserve">                 </w:t>
            </w:r>
            <w:r w:rsidR="001552AD">
              <w:rPr>
                <w:rStyle w:val="7"/>
                <w:rFonts w:eastAsia="Tahoma"/>
                <w:sz w:val="28"/>
                <w:szCs w:val="28"/>
              </w:rPr>
              <w:t xml:space="preserve">               </w:t>
            </w:r>
            <w:proofErr w:type="spellStart"/>
            <w:r w:rsidR="001552AD">
              <w:rPr>
                <w:rStyle w:val="7"/>
                <w:rFonts w:eastAsia="Tahoma"/>
                <w:sz w:val="28"/>
                <w:szCs w:val="28"/>
              </w:rPr>
              <w:t>А.В.Волкова</w:t>
            </w:r>
            <w:proofErr w:type="spellEnd"/>
          </w:p>
        </w:tc>
      </w:tr>
    </w:tbl>
    <w:p w:rsidR="001552AD" w:rsidRPr="0039403B" w:rsidRDefault="001552AD" w:rsidP="006C17F0">
      <w:pPr>
        <w:spacing w:line="360" w:lineRule="auto"/>
        <w:jc w:val="both"/>
        <w:rPr>
          <w:rStyle w:val="7"/>
          <w:rFonts w:eastAsia="Tahoma"/>
          <w:sz w:val="28"/>
          <w:szCs w:val="28"/>
        </w:rPr>
      </w:pPr>
    </w:p>
    <w:p w:rsidR="00601A4F" w:rsidRDefault="00601A4F" w:rsidP="00F75F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1DA" w:rsidRDefault="001271DA" w:rsidP="001271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6FA" w:rsidRDefault="002626FA" w:rsidP="001271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6FA" w:rsidRDefault="002626FA" w:rsidP="001271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6FA" w:rsidRDefault="002626FA" w:rsidP="001271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626FA" w:rsidSect="00E74AF0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788" w:rsidRDefault="005B7788" w:rsidP="00E74AF0">
      <w:pPr>
        <w:spacing w:after="0" w:line="240" w:lineRule="auto"/>
      </w:pPr>
      <w:r>
        <w:separator/>
      </w:r>
    </w:p>
  </w:endnote>
  <w:endnote w:type="continuationSeparator" w:id="0">
    <w:p w:rsidR="005B7788" w:rsidRDefault="005B7788" w:rsidP="00E74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788" w:rsidRDefault="005B7788" w:rsidP="00E74AF0">
      <w:pPr>
        <w:spacing w:after="0" w:line="240" w:lineRule="auto"/>
      </w:pPr>
      <w:r>
        <w:separator/>
      </w:r>
    </w:p>
  </w:footnote>
  <w:footnote w:type="continuationSeparator" w:id="0">
    <w:p w:rsidR="005B7788" w:rsidRDefault="005B7788" w:rsidP="00E74A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5F79"/>
    <w:rsid w:val="00064EB3"/>
    <w:rsid w:val="000A3DDC"/>
    <w:rsid w:val="000B3D1F"/>
    <w:rsid w:val="001271DA"/>
    <w:rsid w:val="001552AD"/>
    <w:rsid w:val="00175EFD"/>
    <w:rsid w:val="0021667C"/>
    <w:rsid w:val="002626FA"/>
    <w:rsid w:val="002E33F9"/>
    <w:rsid w:val="0039403B"/>
    <w:rsid w:val="003B5B56"/>
    <w:rsid w:val="00454C89"/>
    <w:rsid w:val="00513B60"/>
    <w:rsid w:val="005B7788"/>
    <w:rsid w:val="005E1C71"/>
    <w:rsid w:val="00601A4F"/>
    <w:rsid w:val="00662B71"/>
    <w:rsid w:val="006C17F0"/>
    <w:rsid w:val="0075522F"/>
    <w:rsid w:val="00757ADD"/>
    <w:rsid w:val="007631D8"/>
    <w:rsid w:val="007763F6"/>
    <w:rsid w:val="00963392"/>
    <w:rsid w:val="00BC6EEF"/>
    <w:rsid w:val="00BD00EC"/>
    <w:rsid w:val="00C331B9"/>
    <w:rsid w:val="00D251B6"/>
    <w:rsid w:val="00E4222A"/>
    <w:rsid w:val="00E6394A"/>
    <w:rsid w:val="00E74AF0"/>
    <w:rsid w:val="00E90752"/>
    <w:rsid w:val="00E9755F"/>
    <w:rsid w:val="00F75F79"/>
    <w:rsid w:val="00FD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F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9"/>
    <w:locked/>
    <w:rsid w:val="00601A4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9">
    <w:name w:val="Основной текст9"/>
    <w:basedOn w:val="a"/>
    <w:link w:val="a3"/>
    <w:rsid w:val="00601A4F"/>
    <w:pPr>
      <w:shd w:val="clear" w:color="auto" w:fill="FFFFFF"/>
      <w:spacing w:before="720" w:after="420" w:line="504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2">
    <w:name w:val="Основной текст (2)"/>
    <w:basedOn w:val="a0"/>
    <w:rsid w:val="00601A4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5"/>
      <w:szCs w:val="25"/>
      <w:u w:val="none"/>
      <w:effect w:val="none"/>
    </w:rPr>
  </w:style>
  <w:style w:type="character" w:customStyle="1" w:styleId="1">
    <w:name w:val="Основной текст1"/>
    <w:basedOn w:val="a3"/>
    <w:rsid w:val="00601A4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2"/>
    <w:basedOn w:val="a3"/>
    <w:rsid w:val="00601A4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3"/>
    <w:basedOn w:val="a3"/>
    <w:rsid w:val="00601A4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5"/>
    <w:basedOn w:val="a3"/>
    <w:rsid w:val="00601A4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6"/>
    <w:basedOn w:val="a3"/>
    <w:rsid w:val="00601A4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7"/>
    <w:basedOn w:val="a3"/>
    <w:rsid w:val="00601A4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8"/>
    <w:basedOn w:val="a3"/>
    <w:rsid w:val="00601A4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table" w:styleId="a4">
    <w:name w:val="Table Grid"/>
    <w:basedOn w:val="a1"/>
    <w:uiPriority w:val="59"/>
    <w:rsid w:val="00155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74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4AF0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E74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4AF0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76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63F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odd1</dc:creator>
  <cp:keywords/>
  <dc:description/>
  <cp:lastModifiedBy>Анжела В. Волкова</cp:lastModifiedBy>
  <cp:revision>12</cp:revision>
  <cp:lastPrinted>2020-08-28T06:10:00Z</cp:lastPrinted>
  <dcterms:created xsi:type="dcterms:W3CDTF">2020-08-11T04:15:00Z</dcterms:created>
  <dcterms:modified xsi:type="dcterms:W3CDTF">2020-08-28T06:13:00Z</dcterms:modified>
</cp:coreProperties>
</file>