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91" w:type="dxa"/>
        <w:tblLook w:val="04A0"/>
      </w:tblPr>
      <w:tblGrid>
        <w:gridCol w:w="7388"/>
        <w:gridCol w:w="1701"/>
        <w:gridCol w:w="709"/>
        <w:gridCol w:w="1418"/>
        <w:gridCol w:w="1417"/>
        <w:gridCol w:w="1262"/>
        <w:gridCol w:w="1285"/>
      </w:tblGrid>
      <w:tr w:rsidR="00026295" w:rsidRPr="00026295" w:rsidTr="00FF3FBF">
        <w:trPr>
          <w:trHeight w:val="46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5" w:rsidRPr="00026295" w:rsidRDefault="00026295" w:rsidP="00026295">
            <w:pPr>
              <w:jc w:val="right"/>
            </w:pPr>
            <w:r w:rsidRPr="00026295">
              <w:t>Приложение № 6</w:t>
            </w:r>
          </w:p>
        </w:tc>
      </w:tr>
      <w:tr w:rsidR="00026295" w:rsidRPr="00026295" w:rsidTr="00026295">
        <w:trPr>
          <w:trHeight w:val="375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5" w:rsidRPr="00026295" w:rsidRDefault="00026295" w:rsidP="00026295">
            <w:pPr>
              <w:jc w:val="right"/>
            </w:pPr>
            <w:r w:rsidRPr="00026295">
              <w:t xml:space="preserve">к </w:t>
            </w:r>
            <w:proofErr w:type="spellStart"/>
            <w:proofErr w:type="gramStart"/>
            <w:r w:rsidRPr="00026295">
              <w:t>P</w:t>
            </w:r>
            <w:proofErr w:type="gramEnd"/>
            <w:r w:rsidRPr="00026295">
              <w:t>ешению</w:t>
            </w:r>
            <w:proofErr w:type="spellEnd"/>
            <w:r w:rsidRPr="00026295">
              <w:t xml:space="preserve"> Думы городского округа Чапаевск</w:t>
            </w:r>
          </w:p>
        </w:tc>
      </w:tr>
      <w:tr w:rsidR="00026295" w:rsidRPr="00026295" w:rsidTr="00026295">
        <w:trPr>
          <w:trHeight w:val="375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5" w:rsidRPr="00026295" w:rsidRDefault="00FF3FBF" w:rsidP="00026295">
            <w:pPr>
              <w:jc w:val="right"/>
            </w:pPr>
            <w:r>
              <w:t>«</w:t>
            </w:r>
            <w:r w:rsidR="00026295" w:rsidRPr="00026295">
              <w:t>О бюджете городского округа Чапаевск на 2023 год</w:t>
            </w:r>
          </w:p>
        </w:tc>
      </w:tr>
      <w:tr w:rsidR="00026295" w:rsidRPr="00026295" w:rsidTr="00026295">
        <w:trPr>
          <w:trHeight w:val="375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5" w:rsidRPr="00026295" w:rsidRDefault="00026295" w:rsidP="00026295">
            <w:pPr>
              <w:jc w:val="right"/>
            </w:pPr>
            <w:r w:rsidRPr="00026295">
              <w:t xml:space="preserve"> и на плановый период 2024 и 2025 годов</w:t>
            </w:r>
            <w:r w:rsidR="00FF3FBF">
              <w:t>»</w:t>
            </w:r>
          </w:p>
        </w:tc>
      </w:tr>
      <w:tr w:rsidR="00026295" w:rsidRPr="00026295" w:rsidTr="00026295">
        <w:trPr>
          <w:trHeight w:val="127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5" w:rsidRPr="00026295" w:rsidRDefault="00026295" w:rsidP="00026295">
            <w:pPr>
              <w:jc w:val="center"/>
            </w:pPr>
          </w:p>
        </w:tc>
      </w:tr>
      <w:tr w:rsidR="00026295" w:rsidRPr="00026295" w:rsidTr="00026295">
        <w:trPr>
          <w:trHeight w:val="405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</w:rPr>
            </w:pPr>
            <w:r w:rsidRPr="00026295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</w:t>
            </w:r>
          </w:p>
        </w:tc>
      </w:tr>
      <w:tr w:rsidR="00026295" w:rsidRPr="00026295" w:rsidTr="00026295">
        <w:trPr>
          <w:trHeight w:val="42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</w:rPr>
            </w:pPr>
            <w:r w:rsidRPr="00026295">
              <w:rPr>
                <w:b/>
                <w:bCs/>
                <w:color w:val="000000"/>
              </w:rPr>
              <w:t xml:space="preserve">(муниципальным программам и </w:t>
            </w:r>
            <w:proofErr w:type="spellStart"/>
            <w:r w:rsidRPr="00026295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026295">
              <w:rPr>
                <w:b/>
                <w:bCs/>
                <w:color w:val="000000"/>
              </w:rPr>
              <w:t xml:space="preserve"> направлениям деятельности), группам и подгруппам</w:t>
            </w:r>
          </w:p>
        </w:tc>
      </w:tr>
      <w:tr w:rsidR="00026295" w:rsidRPr="00026295" w:rsidTr="00026295">
        <w:trPr>
          <w:trHeight w:val="435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</w:rPr>
            </w:pPr>
            <w:r w:rsidRPr="00026295">
              <w:rPr>
                <w:b/>
                <w:bCs/>
                <w:color w:val="000000"/>
              </w:rPr>
              <w:t xml:space="preserve">видов </w:t>
            </w:r>
            <w:proofErr w:type="gramStart"/>
            <w:r w:rsidRPr="00026295">
              <w:rPr>
                <w:b/>
                <w:bCs/>
                <w:color w:val="000000"/>
              </w:rPr>
              <w:t>расходов классификации расходов бюджета городского округа</w:t>
            </w:r>
            <w:proofErr w:type="gramEnd"/>
            <w:r w:rsidRPr="00026295">
              <w:rPr>
                <w:b/>
                <w:bCs/>
                <w:color w:val="000000"/>
              </w:rPr>
              <w:t xml:space="preserve"> Чапаевск на плановый период 2024-2025</w:t>
            </w:r>
          </w:p>
        </w:tc>
      </w:tr>
      <w:tr w:rsidR="00026295" w:rsidRPr="00026295" w:rsidTr="000262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</w:rPr>
            </w:pPr>
            <w:r w:rsidRPr="00026295">
              <w:rPr>
                <w:b/>
                <w:bCs/>
                <w:color w:val="000000"/>
              </w:rPr>
              <w:t>годов</w:t>
            </w:r>
          </w:p>
        </w:tc>
      </w:tr>
      <w:tr w:rsidR="00026295" w:rsidRPr="00026295" w:rsidTr="000262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02629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26295">
              <w:rPr>
                <w:color w:val="000000"/>
                <w:sz w:val="24"/>
                <w:szCs w:val="24"/>
              </w:rPr>
              <w:t>уб.</w:t>
            </w:r>
          </w:p>
        </w:tc>
      </w:tr>
      <w:tr w:rsidR="00026295" w:rsidRPr="00026295" w:rsidTr="00FF3FBF">
        <w:trPr>
          <w:trHeight w:val="249"/>
        </w:trPr>
        <w:tc>
          <w:tcPr>
            <w:tcW w:w="7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F3FBF" w:rsidRPr="00026295" w:rsidTr="00FF3FBF">
        <w:trPr>
          <w:trHeight w:val="850"/>
        </w:trPr>
        <w:tc>
          <w:tcPr>
            <w:tcW w:w="7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6295">
              <w:rPr>
                <w:b/>
                <w:bCs/>
                <w:color w:val="000000"/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6295">
              <w:rPr>
                <w:b/>
                <w:bCs/>
                <w:color w:val="000000"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FF3FBF">
              <w:rPr>
                <w:b/>
                <w:bCs/>
                <w:sz w:val="24"/>
                <w:szCs w:val="24"/>
              </w:rPr>
              <w:t>«</w:t>
            </w:r>
            <w:r w:rsidRPr="00026295">
              <w:rPr>
                <w:b/>
                <w:bCs/>
                <w:sz w:val="24"/>
                <w:szCs w:val="24"/>
              </w:rPr>
              <w:t>Поддержка и развитие малого и среднего предпринимательства в городском округе Чапаевск на</w:t>
            </w:r>
            <w:r w:rsidRPr="0002629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26295">
              <w:rPr>
                <w:b/>
                <w:bCs/>
                <w:sz w:val="24"/>
                <w:szCs w:val="24"/>
              </w:rPr>
              <w:t>2021-2024</w:t>
            </w:r>
            <w:r w:rsidRPr="0002629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26295">
              <w:rPr>
                <w:b/>
                <w:bCs/>
                <w:sz w:val="24"/>
                <w:szCs w:val="24"/>
              </w:rPr>
              <w:t>годы</w:t>
            </w:r>
            <w:r w:rsidR="00FF3FBF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both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>Развитие системы образования городского округа Чапаевск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 xml:space="preserve"> на 2023-2027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217 020,5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117 613,2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113 294,0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124 854,3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117 613,2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19 150,5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both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189,7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91 970,9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93 953,8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городского округа Чапаевск 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>Ветераны Чапаевска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 xml:space="preserve"> на 2019-2024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1 101,9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both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665,8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>Развитие физической культуры и спорта в городском округе Чапаевск на 2022-2024 годы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107 939,9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107 911,9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>Профилактика правонарушений и обеспечение общественной безопасности в городском округе Чапаевск на 2020-2024 годы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both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2 672,0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801,8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380,5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2 291,5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801,8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>Молодежь городского округа Чапаевск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 xml:space="preserve"> на 2021-2025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21 119,9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948,3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22 018,1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870,1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1 495,0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20 624,9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948,3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20 523,1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870,1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 xml:space="preserve">Повышение безопасности дорожного движения в городском округе Чапаевск на </w:t>
            </w:r>
            <w:r w:rsidRPr="00026295">
              <w:rPr>
                <w:b/>
                <w:bCs/>
                <w:sz w:val="24"/>
                <w:szCs w:val="24"/>
              </w:rPr>
              <w:t>2021-2025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 xml:space="preserve"> годы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both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27 253,4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26 209,3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27 253,4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26 209,3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 xml:space="preserve">Муниципальная программа городского округа Чапаевск </w:t>
            </w:r>
            <w:r w:rsidR="00FF3FBF">
              <w:rPr>
                <w:b/>
                <w:bCs/>
                <w:sz w:val="24"/>
                <w:szCs w:val="24"/>
              </w:rPr>
              <w:t>«</w:t>
            </w:r>
            <w:r w:rsidRPr="00026295">
              <w:rPr>
                <w:b/>
                <w:bCs/>
                <w:sz w:val="24"/>
                <w:szCs w:val="24"/>
              </w:rPr>
              <w:t>О ежемесячной доплате к страховой пенсии лицам, замещавшим муниципальные должности на постоянной основе, и пенсии за выслугу лет к страховой пенсии лицам, замещавшим должности муниципальной службы в городском округе Чапаевск</w:t>
            </w:r>
            <w:r w:rsidR="00FF3FBF">
              <w:rPr>
                <w:b/>
                <w:bCs/>
                <w:sz w:val="24"/>
                <w:szCs w:val="24"/>
              </w:rPr>
              <w:t>»</w:t>
            </w:r>
            <w:r w:rsidR="00B240C7">
              <w:rPr>
                <w:b/>
                <w:bCs/>
                <w:sz w:val="24"/>
                <w:szCs w:val="24"/>
              </w:rPr>
              <w:t xml:space="preserve"> на 2019-2027</w:t>
            </w:r>
            <w:r w:rsidRPr="00026295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2 433,0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DA3EBF" w:rsidRDefault="000A24BE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A3EBF">
              <w:rPr>
                <w:b/>
                <w:bCs/>
                <w:color w:val="000000"/>
                <w:sz w:val="24"/>
                <w:szCs w:val="24"/>
              </w:rPr>
              <w:t>2 328</w:t>
            </w:r>
            <w:r w:rsidR="00026295" w:rsidRPr="00DA3EBF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both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2 433,0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DA3EBF" w:rsidRDefault="000A24BE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DA3EBF">
              <w:rPr>
                <w:color w:val="000000"/>
                <w:sz w:val="24"/>
                <w:szCs w:val="24"/>
              </w:rPr>
              <w:t>2 328</w:t>
            </w:r>
            <w:r w:rsidR="00026295" w:rsidRPr="00DA3EB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городского округа Чапаевск 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>Развитие системы детского отдыха и оздоровления детей в летнее каникулярное время  на 2022-2024 годы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11 350,3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2 446,5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2 446,5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8 903,8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>Улучшение условий и охраны труда в городском округе Чапаевск на 2022-2024 годы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>Молодой семье - доступное жилье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="00B240C7">
              <w:rPr>
                <w:b/>
                <w:bCs/>
                <w:color w:val="000000"/>
                <w:sz w:val="24"/>
                <w:szCs w:val="24"/>
              </w:rPr>
              <w:t xml:space="preserve"> на 2021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>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17 370,1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6 943,0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9 851,8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both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17 370,1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6 943,0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9 851,8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>Противодействие коррупции в городском округе Чапаевск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 xml:space="preserve"> на 2019-2024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FF3FBF">
              <w:rPr>
                <w:b/>
                <w:bCs/>
                <w:sz w:val="24"/>
                <w:szCs w:val="24"/>
              </w:rPr>
              <w:t>«</w:t>
            </w:r>
            <w:r w:rsidRPr="00026295">
              <w:rPr>
                <w:b/>
                <w:bCs/>
                <w:sz w:val="24"/>
                <w:szCs w:val="24"/>
              </w:rPr>
              <w:t>Противодействие незаконному обороту наркотических средств, профилактика наркомании, лечение и реабилитация наркозависимой части населения городского округа Чапаевск</w:t>
            </w:r>
            <w:r w:rsidR="00FF3FBF">
              <w:rPr>
                <w:b/>
                <w:bCs/>
                <w:sz w:val="24"/>
                <w:szCs w:val="24"/>
              </w:rPr>
              <w:t>»</w:t>
            </w:r>
            <w:r w:rsidRPr="00026295">
              <w:rPr>
                <w:b/>
                <w:bCs/>
                <w:sz w:val="24"/>
                <w:szCs w:val="24"/>
              </w:rPr>
              <w:t xml:space="preserve"> на 2019-2024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2 618,8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2 012,0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2 618,8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2 012,0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>Модернизация и развитие транспортной инфраструктуры городского округа Чапаевск Самарской области на 2021-2025 годы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18 974,3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18 974,3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18 974,3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18 974,3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FF3FBF">
              <w:rPr>
                <w:b/>
                <w:bCs/>
                <w:sz w:val="24"/>
                <w:szCs w:val="24"/>
              </w:rPr>
              <w:t>«</w:t>
            </w:r>
            <w:r w:rsidRPr="00026295">
              <w:rPr>
                <w:b/>
                <w:bCs/>
                <w:sz w:val="24"/>
                <w:szCs w:val="24"/>
              </w:rPr>
              <w:t>Обращение с твердыми коммунальными отходами на территории городского округа Чапаевск на 2021-2025 годы</w:t>
            </w:r>
            <w:r w:rsidR="00FF3FBF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824,0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824,0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824,0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824,0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FF3FBF">
              <w:rPr>
                <w:b/>
                <w:bCs/>
                <w:sz w:val="24"/>
                <w:szCs w:val="24"/>
              </w:rPr>
              <w:t>«</w:t>
            </w:r>
            <w:r w:rsidRPr="00026295">
              <w:rPr>
                <w:b/>
                <w:bCs/>
                <w:sz w:val="24"/>
                <w:szCs w:val="24"/>
              </w:rPr>
              <w:t>Развитие культуры городского округа Чапаевск</w:t>
            </w:r>
            <w:r w:rsidR="00FF3FBF">
              <w:rPr>
                <w:b/>
                <w:bCs/>
                <w:sz w:val="24"/>
                <w:szCs w:val="24"/>
              </w:rPr>
              <w:t>»</w:t>
            </w:r>
            <w:r w:rsidRPr="00026295">
              <w:rPr>
                <w:b/>
                <w:bCs/>
                <w:sz w:val="24"/>
                <w:szCs w:val="24"/>
              </w:rPr>
              <w:t xml:space="preserve"> на 2018-2024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160 242,1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5 908,4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 xml:space="preserve">Реализация национального проекта </w:t>
            </w:r>
            <w:r w:rsidR="00FF3FBF">
              <w:rPr>
                <w:color w:val="000000"/>
                <w:sz w:val="24"/>
                <w:szCs w:val="24"/>
              </w:rPr>
              <w:t>«</w:t>
            </w:r>
            <w:r w:rsidRPr="00026295">
              <w:rPr>
                <w:color w:val="000000"/>
                <w:sz w:val="24"/>
                <w:szCs w:val="24"/>
              </w:rPr>
              <w:t>Культура</w:t>
            </w:r>
            <w:r w:rsidR="00FF3F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29 0 А</w:t>
            </w:r>
            <w:proofErr w:type="gramStart"/>
            <w:r w:rsidRPr="00026295">
              <w:rPr>
                <w:color w:val="000000"/>
                <w:sz w:val="24"/>
                <w:szCs w:val="24"/>
              </w:rPr>
              <w:t>0</w:t>
            </w:r>
            <w:proofErr w:type="gramEnd"/>
            <w:r w:rsidRPr="00026295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6 174,4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5 557,0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both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 xml:space="preserve">Реализация федерального проекта </w:t>
            </w:r>
            <w:r w:rsidR="00FF3FBF">
              <w:rPr>
                <w:sz w:val="24"/>
                <w:szCs w:val="24"/>
              </w:rPr>
              <w:t>«</w:t>
            </w:r>
            <w:r w:rsidRPr="00026295">
              <w:rPr>
                <w:sz w:val="24"/>
                <w:szCs w:val="24"/>
              </w:rPr>
              <w:t>Обеспечение качественно нового уровня развития инфраструктуры культуры</w:t>
            </w:r>
            <w:r w:rsidR="00FF3FBF">
              <w:rPr>
                <w:sz w:val="24"/>
                <w:szCs w:val="24"/>
              </w:rPr>
              <w:t>»</w:t>
            </w:r>
            <w:r w:rsidRPr="00026295">
              <w:rPr>
                <w:sz w:val="24"/>
                <w:szCs w:val="24"/>
              </w:rPr>
              <w:t xml:space="preserve"> (</w:t>
            </w:r>
            <w:r w:rsidR="00FF3FBF">
              <w:rPr>
                <w:sz w:val="24"/>
                <w:szCs w:val="24"/>
              </w:rPr>
              <w:t>«</w:t>
            </w:r>
            <w:r w:rsidRPr="00026295">
              <w:rPr>
                <w:sz w:val="24"/>
                <w:szCs w:val="24"/>
              </w:rPr>
              <w:t>Культурная среда</w:t>
            </w:r>
            <w:r w:rsidR="00FF3FBF">
              <w:rPr>
                <w:sz w:val="24"/>
                <w:szCs w:val="24"/>
              </w:rPr>
              <w:t>»</w:t>
            </w:r>
            <w:r w:rsidRPr="0002629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29 0 А</w:t>
            </w:r>
            <w:proofErr w:type="gramStart"/>
            <w:r w:rsidRPr="00026295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026295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6 174,4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5 557,0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29 0 А</w:t>
            </w:r>
            <w:proofErr w:type="gramStart"/>
            <w:r w:rsidRPr="00026295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026295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6 174,4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5 557,0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153 911,8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351,4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>Комплексное благоустройство территории городского округа Чапаевск и поддержание функционального состояния гидротехнического сооружения и социально значимых объектов городского округа Чапаевск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 xml:space="preserve"> на</w:t>
            </w:r>
            <w:r w:rsidRPr="0002629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26295">
              <w:rPr>
                <w:b/>
                <w:bCs/>
                <w:sz w:val="24"/>
                <w:szCs w:val="24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107 959,3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143 607,0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107 939,6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143 587,3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>Ремонт и содержание муниципального имущества муниципального образования городского округа Чапаевск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 xml:space="preserve"> на 2022-2026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2 570,3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2 570,3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2 570,3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2 570,3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 xml:space="preserve">Муниципальная программа городского округа Чапаевск </w:t>
            </w:r>
            <w:r w:rsidR="00FF3FBF">
              <w:rPr>
                <w:b/>
                <w:bCs/>
                <w:sz w:val="24"/>
                <w:szCs w:val="24"/>
              </w:rPr>
              <w:t>«</w:t>
            </w:r>
            <w:r w:rsidRPr="00026295">
              <w:rPr>
                <w:b/>
                <w:bCs/>
                <w:sz w:val="24"/>
                <w:szCs w:val="24"/>
              </w:rPr>
              <w:t>Инвентаризация имущества муниципального образования городской округ Чапаевск на 2021-2025 годы</w:t>
            </w:r>
            <w:r w:rsidR="00FF3FBF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1 677,7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1 973,7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1 677,7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1 973,7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FF3FBF">
              <w:rPr>
                <w:b/>
                <w:bCs/>
                <w:sz w:val="24"/>
                <w:szCs w:val="24"/>
              </w:rPr>
              <w:t>«</w:t>
            </w:r>
            <w:r w:rsidRPr="00026295">
              <w:rPr>
                <w:b/>
                <w:bCs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выполнение мероприятий по гражданской обороне на территории городского округа Чапаевск на 2023-2025 годы</w:t>
            </w:r>
            <w:r w:rsidR="00FF3FBF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12 718,9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12 904,9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10 950,0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10 950,0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1 759,0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1 945,0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FF3FBF">
              <w:rPr>
                <w:b/>
                <w:bCs/>
                <w:sz w:val="24"/>
                <w:szCs w:val="24"/>
              </w:rPr>
              <w:t>«</w:t>
            </w:r>
            <w:r w:rsidRPr="00026295">
              <w:rPr>
                <w:b/>
                <w:bCs/>
                <w:sz w:val="24"/>
                <w:szCs w:val="24"/>
              </w:rPr>
              <w:t>Улучшение социально-экологической обстановки на территории городского округа Чапаевск Самарской области на 2021-2024 годы</w:t>
            </w:r>
            <w:r w:rsidR="00FF3FBF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36 0 00 00000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803 407,8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802 288,3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 xml:space="preserve">Реализация национального проекта </w:t>
            </w:r>
            <w:r w:rsidR="00FF3FBF">
              <w:rPr>
                <w:sz w:val="24"/>
                <w:szCs w:val="24"/>
              </w:rPr>
              <w:t>«</w:t>
            </w:r>
            <w:r w:rsidRPr="00026295">
              <w:rPr>
                <w:sz w:val="24"/>
                <w:szCs w:val="24"/>
              </w:rPr>
              <w:t>Экология</w:t>
            </w:r>
            <w:r w:rsidR="00FF3FB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36 0 G0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803 407,8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802 288,3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 xml:space="preserve">Реализация федерального проекта </w:t>
            </w:r>
            <w:r w:rsidR="00FF3FBF">
              <w:rPr>
                <w:color w:val="000000"/>
                <w:sz w:val="24"/>
                <w:szCs w:val="24"/>
              </w:rPr>
              <w:t>«</w:t>
            </w:r>
            <w:r w:rsidRPr="00026295">
              <w:rPr>
                <w:color w:val="000000"/>
                <w:sz w:val="24"/>
                <w:szCs w:val="24"/>
              </w:rPr>
              <w:t>Оздоровление Волги</w:t>
            </w:r>
            <w:r w:rsidR="00FF3F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36 0 G6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803 407,8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802 288,3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Ликвидация (рекультивация) объектов накопленного экологического вреда, представляющих угрозу реке Волге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36 0 G6 55000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803 407,8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802 288,3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36 0 G6 55000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803 407,8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802 288,3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городского округа Чапаевск 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>Реализация мер поддержки за счет средств бюджета городского округа Чапаевск юридических лиц, индивидуальных предпринимателей, производителей товаров, работ, услуг, осуществляющих свою деятельность на территории городского округа Чапаевск, в целях возмещения указанным лицам затрат в связи с осуществлением социально значимой деятельности на 2023-2025 годы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38 0 00 00000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379,6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379,6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38 0 00 00000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379,6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379,6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городского округа Чапаевск </w:t>
            </w:r>
            <w:r w:rsidR="00FF3FBF">
              <w:rPr>
                <w:b/>
                <w:bCs/>
                <w:sz w:val="24"/>
                <w:szCs w:val="24"/>
              </w:rPr>
              <w:t>«</w:t>
            </w:r>
            <w:r w:rsidRPr="00026295">
              <w:rPr>
                <w:b/>
                <w:bCs/>
                <w:sz w:val="24"/>
                <w:szCs w:val="24"/>
              </w:rPr>
              <w:t>Исполнение государственных полномочий по опеке и попечительству и развитие системы социальной поддержки детей, проживающих на территории городского округа Чапаевск, на 2023-2025 годы</w:t>
            </w:r>
            <w:r w:rsidR="00FF3FBF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10 573,1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9 110,6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10 583,3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9 110,6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6 798,1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5 335,6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6 808,3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5 335,6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663,4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663,4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663,4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663,4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both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3 111,6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3 111,6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3 111,6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3 111,6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FF3FBF">
              <w:rPr>
                <w:b/>
                <w:bCs/>
                <w:sz w:val="24"/>
                <w:szCs w:val="24"/>
              </w:rPr>
              <w:t>«</w:t>
            </w:r>
            <w:r w:rsidRPr="00026295">
              <w:rPr>
                <w:b/>
                <w:bCs/>
                <w:sz w:val="24"/>
                <w:szCs w:val="24"/>
              </w:rPr>
              <w:t>Обеспечение жильем детей-сирот и детей, оставшихся без попечения родителей, и лиц из их числа, а также отдельных категорий граждан в городском округе Чапаевск</w:t>
            </w:r>
            <w:r w:rsidR="00FF3FBF">
              <w:rPr>
                <w:b/>
                <w:bCs/>
                <w:sz w:val="24"/>
                <w:szCs w:val="24"/>
              </w:rPr>
              <w:t>»</w:t>
            </w:r>
            <w:r w:rsidRPr="00026295">
              <w:rPr>
                <w:b/>
                <w:bCs/>
                <w:sz w:val="24"/>
                <w:szCs w:val="24"/>
              </w:rPr>
              <w:t xml:space="preserve"> на 2021-2025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89 763,0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89 763,0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5" w:rsidRPr="00026295" w:rsidRDefault="00026295" w:rsidP="00026295">
            <w:pPr>
              <w:jc w:val="both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1 449,0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1 449,0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88 314,0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88 314,0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Муниципальная программа развития жилищно-коммунального хозяйства городского округа Чапаевск на 2021-2025 годы</w:t>
            </w:r>
            <w:r w:rsidR="00FF3FBF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131 341,7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71 982,3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DA3EBF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DA3EBF">
              <w:rPr>
                <w:b/>
                <w:bCs/>
                <w:sz w:val="24"/>
                <w:szCs w:val="24"/>
              </w:rPr>
              <w:t xml:space="preserve">54 </w:t>
            </w:r>
            <w:r w:rsidR="000A24BE" w:rsidRPr="00DA3EBF">
              <w:rPr>
                <w:b/>
                <w:bCs/>
                <w:sz w:val="24"/>
                <w:szCs w:val="24"/>
              </w:rPr>
              <w:t>363,8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 xml:space="preserve">Подпрограмма </w:t>
            </w:r>
            <w:r w:rsidR="00FF3FBF">
              <w:rPr>
                <w:sz w:val="24"/>
                <w:szCs w:val="24"/>
              </w:rPr>
              <w:t>«</w:t>
            </w:r>
            <w:r w:rsidRPr="00026295">
              <w:rPr>
                <w:sz w:val="24"/>
                <w:szCs w:val="24"/>
              </w:rPr>
              <w:t>Мероприятия, направленные на повышение энергетической эффективности использования</w:t>
            </w:r>
            <w:r w:rsidRPr="00026295">
              <w:rPr>
                <w:sz w:val="24"/>
                <w:szCs w:val="24"/>
              </w:rPr>
              <w:br/>
              <w:t>энергетических ресурсов муниципальными учреждениями и снижение затрат местного бюджета на оплату потребляемых</w:t>
            </w:r>
            <w:r w:rsidRPr="00026295">
              <w:rPr>
                <w:sz w:val="24"/>
                <w:szCs w:val="24"/>
              </w:rPr>
              <w:br/>
              <w:t>топливно-энергетических ресурсов</w:t>
            </w:r>
            <w:r w:rsidR="00FF3FBF">
              <w:rPr>
                <w:sz w:val="24"/>
                <w:szCs w:val="24"/>
              </w:rPr>
              <w:t>»</w:t>
            </w:r>
            <w:r w:rsidRPr="00026295">
              <w:rPr>
                <w:sz w:val="24"/>
                <w:szCs w:val="24"/>
              </w:rPr>
              <w:t xml:space="preserve"> на 2021-2025гг.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1 439,0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DA3EBF" w:rsidRDefault="000A24BE" w:rsidP="00026295">
            <w:pPr>
              <w:jc w:val="right"/>
              <w:rPr>
                <w:sz w:val="24"/>
                <w:szCs w:val="24"/>
              </w:rPr>
            </w:pPr>
            <w:r w:rsidRPr="00DA3EBF">
              <w:rPr>
                <w:sz w:val="24"/>
                <w:szCs w:val="24"/>
              </w:rPr>
              <w:t>1 544</w:t>
            </w:r>
            <w:r w:rsidR="00026295" w:rsidRPr="00DA3EBF">
              <w:rPr>
                <w:sz w:val="24"/>
                <w:szCs w:val="24"/>
              </w:rPr>
              <w:t>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1 439,0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DA3EBF" w:rsidRDefault="000A24BE" w:rsidP="00026295">
            <w:pPr>
              <w:jc w:val="right"/>
              <w:rPr>
                <w:sz w:val="24"/>
                <w:szCs w:val="24"/>
              </w:rPr>
            </w:pPr>
            <w:r w:rsidRPr="00DA3EBF">
              <w:rPr>
                <w:sz w:val="24"/>
                <w:szCs w:val="24"/>
              </w:rPr>
              <w:t>1 544</w:t>
            </w:r>
            <w:r w:rsidR="00026295" w:rsidRPr="00DA3EBF">
              <w:rPr>
                <w:sz w:val="24"/>
                <w:szCs w:val="24"/>
              </w:rPr>
              <w:t>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5" w:rsidRPr="00026295" w:rsidRDefault="00026295" w:rsidP="00026295">
            <w:pPr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 xml:space="preserve">Подпрограмма </w:t>
            </w:r>
            <w:r w:rsidR="00FF3FBF">
              <w:rPr>
                <w:sz w:val="24"/>
                <w:szCs w:val="24"/>
              </w:rPr>
              <w:t>«</w:t>
            </w:r>
            <w:r w:rsidRPr="00026295">
              <w:rPr>
                <w:sz w:val="24"/>
                <w:szCs w:val="24"/>
              </w:rPr>
              <w:t>Мероприятия, направленные на обеспечение надлежащего функционирования муниципального жилищного фонда</w:t>
            </w:r>
            <w:r w:rsidR="00FF3FBF">
              <w:rPr>
                <w:sz w:val="24"/>
                <w:szCs w:val="24"/>
              </w:rPr>
              <w:t>»</w:t>
            </w:r>
            <w:r w:rsidRPr="00026295">
              <w:rPr>
                <w:sz w:val="24"/>
                <w:szCs w:val="24"/>
              </w:rPr>
              <w:t xml:space="preserve"> на 2021-2025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49 312,1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52 819,8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7 643,2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7 643,2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192,9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192,9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41 367,1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44 874,8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107,3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107,3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1,6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F3FBF">
              <w:rPr>
                <w:color w:val="000000"/>
                <w:sz w:val="24"/>
                <w:szCs w:val="24"/>
              </w:rPr>
              <w:t>«</w:t>
            </w:r>
            <w:r w:rsidRPr="00026295">
              <w:rPr>
                <w:color w:val="000000"/>
                <w:sz w:val="24"/>
                <w:szCs w:val="24"/>
              </w:rPr>
              <w:t>Мероприятия, направленные на развитие системы коммунальной инфраструктуры г.о</w:t>
            </w:r>
            <w:proofErr w:type="gramStart"/>
            <w:r w:rsidRPr="00026295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026295">
              <w:rPr>
                <w:color w:val="000000"/>
                <w:sz w:val="24"/>
                <w:szCs w:val="24"/>
              </w:rPr>
              <w:t>апаевск, строительство (реконструкция) промышленных объектов и объектов социально-бытового назначения, обеспечение потребностей жилищного строительства</w:t>
            </w:r>
            <w:r w:rsidR="00FF3F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80 590,6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71 982,3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5" w:rsidRPr="00026295" w:rsidRDefault="00B240C7" w:rsidP="000262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национального</w:t>
            </w:r>
            <w:r w:rsidR="00026295" w:rsidRPr="00026295">
              <w:rPr>
                <w:color w:val="000000"/>
                <w:sz w:val="24"/>
                <w:szCs w:val="24"/>
              </w:rPr>
              <w:t xml:space="preserve"> проект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026295" w:rsidRPr="00026295">
              <w:rPr>
                <w:color w:val="000000"/>
                <w:sz w:val="24"/>
                <w:szCs w:val="24"/>
              </w:rPr>
              <w:t xml:space="preserve"> </w:t>
            </w:r>
            <w:r w:rsidR="00FF3FBF">
              <w:rPr>
                <w:color w:val="000000"/>
                <w:sz w:val="24"/>
                <w:szCs w:val="24"/>
              </w:rPr>
              <w:t>«</w:t>
            </w:r>
            <w:r w:rsidR="00026295" w:rsidRPr="00026295">
              <w:rPr>
                <w:color w:val="000000"/>
                <w:sz w:val="24"/>
                <w:szCs w:val="24"/>
              </w:rPr>
              <w:t>Экология</w:t>
            </w:r>
            <w:r w:rsidR="00FF3F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43 3 G0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72 490,6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71 982,3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5" w:rsidRPr="00026295" w:rsidRDefault="00B240C7" w:rsidP="000262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федерального</w:t>
            </w:r>
            <w:r w:rsidR="00026295" w:rsidRPr="00026295">
              <w:rPr>
                <w:color w:val="000000"/>
                <w:sz w:val="24"/>
                <w:szCs w:val="24"/>
              </w:rPr>
              <w:t xml:space="preserve"> проект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026295" w:rsidRPr="00026295">
              <w:rPr>
                <w:color w:val="000000"/>
                <w:sz w:val="24"/>
                <w:szCs w:val="24"/>
              </w:rPr>
              <w:t xml:space="preserve"> </w:t>
            </w:r>
            <w:r w:rsidR="00FF3FBF">
              <w:rPr>
                <w:color w:val="000000"/>
                <w:sz w:val="24"/>
                <w:szCs w:val="24"/>
              </w:rPr>
              <w:t>«</w:t>
            </w:r>
            <w:r w:rsidR="00026295" w:rsidRPr="00026295">
              <w:rPr>
                <w:color w:val="000000"/>
                <w:sz w:val="24"/>
                <w:szCs w:val="24"/>
              </w:rPr>
              <w:t>Оздоровление Волги</w:t>
            </w:r>
            <w:r w:rsidR="00FF3F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43 3 G6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72 490,6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71 982,3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5" w:rsidRPr="00026295" w:rsidRDefault="00026295" w:rsidP="00026295">
            <w:pPr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Строительство и реконструкция (модернизация) очистных сооружений централизованных систем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43 3 G6 50130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72 490,6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71 982,3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43 3 G6 50130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72 490,6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71 982,3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Техническое перевооружение систем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43 3 00 42404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8 100,0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43 3 00 42404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8 100,0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FF3FBF">
              <w:rPr>
                <w:b/>
                <w:bCs/>
                <w:sz w:val="24"/>
                <w:szCs w:val="24"/>
              </w:rPr>
              <w:t>«</w:t>
            </w:r>
            <w:r w:rsidRPr="00026295">
              <w:rPr>
                <w:b/>
                <w:bCs/>
                <w:sz w:val="24"/>
                <w:szCs w:val="24"/>
              </w:rPr>
              <w:t>Приобретение имущества в муниципальную собственность муниципального образования городского округа Чапаевск</w:t>
            </w:r>
            <w:r w:rsidR="00FF3FBF">
              <w:rPr>
                <w:b/>
                <w:bCs/>
                <w:sz w:val="24"/>
                <w:szCs w:val="24"/>
              </w:rPr>
              <w:t>»</w:t>
            </w:r>
            <w:r w:rsidRPr="00026295">
              <w:rPr>
                <w:b/>
                <w:bCs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1 505,8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1 505,8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городского округа Чапаевск 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>Информационное общество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 xml:space="preserve"> на 2022-2024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9 413,2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FF3FBF">
              <w:rPr>
                <w:color w:val="000000"/>
                <w:sz w:val="24"/>
                <w:szCs w:val="24"/>
              </w:rPr>
              <w:t>«</w:t>
            </w:r>
            <w:r w:rsidRPr="00026295">
              <w:rPr>
                <w:color w:val="000000"/>
                <w:sz w:val="24"/>
                <w:szCs w:val="24"/>
              </w:rPr>
              <w:t>Опубликование муниципальных правовых актов и иной официальной информации городского округа Чапаевск</w:t>
            </w:r>
            <w:r w:rsidR="00FF3F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5 161,7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5 161,7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FF3FBF">
              <w:rPr>
                <w:color w:val="000000"/>
                <w:sz w:val="24"/>
                <w:szCs w:val="24"/>
              </w:rPr>
              <w:t>«</w:t>
            </w:r>
            <w:r w:rsidRPr="00026295">
              <w:rPr>
                <w:color w:val="000000"/>
                <w:sz w:val="24"/>
                <w:szCs w:val="24"/>
              </w:rPr>
              <w:t>Опубликование информации о социально-экономическом развитии городского округа Чапаевск, информации о деятельности органов местного самоуправления в печатных изданиях, распространяемых на территории городского округа Чапаевск</w:t>
            </w:r>
            <w:r w:rsidR="00FF3F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345,0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345,0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FF3FBF">
              <w:rPr>
                <w:color w:val="000000"/>
                <w:sz w:val="24"/>
                <w:szCs w:val="24"/>
              </w:rPr>
              <w:t>«</w:t>
            </w:r>
            <w:r w:rsidRPr="00026295">
              <w:rPr>
                <w:color w:val="000000"/>
                <w:sz w:val="24"/>
                <w:szCs w:val="24"/>
              </w:rPr>
              <w:t>Телерадиовещание информационных программ о социально-экономическом развитии городского округа Чапаевск и деятельности органов местного самоуправления городского округа Чапаевск</w:t>
            </w:r>
            <w:r w:rsidR="00FF3F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FF3FBF">
              <w:rPr>
                <w:color w:val="000000"/>
                <w:sz w:val="24"/>
                <w:szCs w:val="24"/>
              </w:rPr>
              <w:t>«</w:t>
            </w:r>
            <w:r w:rsidRPr="00026295">
              <w:rPr>
                <w:color w:val="000000"/>
                <w:sz w:val="24"/>
                <w:szCs w:val="24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 w:rsidR="00FF3FBF">
              <w:rPr>
                <w:color w:val="000000"/>
                <w:sz w:val="24"/>
                <w:szCs w:val="24"/>
              </w:rPr>
              <w:t>»</w:t>
            </w:r>
            <w:r w:rsidRPr="00026295">
              <w:rPr>
                <w:color w:val="000000"/>
                <w:sz w:val="24"/>
                <w:szCs w:val="24"/>
              </w:rPr>
              <w:t xml:space="preserve"> на 2022-2024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2 409,8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2 409,8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FF3FBF">
              <w:rPr>
                <w:color w:val="000000"/>
                <w:sz w:val="24"/>
                <w:szCs w:val="24"/>
              </w:rPr>
              <w:t>«</w:t>
            </w:r>
            <w:r w:rsidRPr="00026295">
              <w:rPr>
                <w:color w:val="000000"/>
                <w:sz w:val="24"/>
                <w:szCs w:val="24"/>
              </w:rPr>
              <w:t xml:space="preserve">Организация сети Чапаевский </w:t>
            </w:r>
            <w:proofErr w:type="spellStart"/>
            <w:r w:rsidRPr="00026295">
              <w:rPr>
                <w:color w:val="000000"/>
                <w:sz w:val="24"/>
                <w:szCs w:val="24"/>
              </w:rPr>
              <w:t>Wi-Fi</w:t>
            </w:r>
            <w:proofErr w:type="spellEnd"/>
            <w:r w:rsidRPr="00026295">
              <w:rPr>
                <w:color w:val="000000"/>
                <w:sz w:val="24"/>
                <w:szCs w:val="24"/>
              </w:rPr>
              <w:t xml:space="preserve"> - бесплатных точек доступа к сети интернет, прокладка волоконно-оптической линии связи для создания высокоскоростной компьютерной сети, построение видеонаблюдения и регистрации в местах скопления людей в городском округе Чапаевск</w:t>
            </w:r>
            <w:r w:rsidR="00FF3FBF">
              <w:rPr>
                <w:color w:val="000000"/>
                <w:sz w:val="24"/>
                <w:szCs w:val="24"/>
              </w:rPr>
              <w:t>»</w:t>
            </w:r>
            <w:r w:rsidRPr="00026295">
              <w:rPr>
                <w:color w:val="000000"/>
                <w:sz w:val="24"/>
                <w:szCs w:val="24"/>
              </w:rPr>
              <w:t xml:space="preserve"> на 2022-2024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546,7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546,7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FF3FBF">
              <w:rPr>
                <w:b/>
                <w:bCs/>
                <w:sz w:val="24"/>
                <w:szCs w:val="24"/>
              </w:rPr>
              <w:t>«</w:t>
            </w:r>
            <w:r w:rsidRPr="00026295">
              <w:rPr>
                <w:b/>
                <w:bCs/>
                <w:sz w:val="24"/>
                <w:szCs w:val="24"/>
              </w:rPr>
              <w:t xml:space="preserve">Укрепление общественного здоровья </w:t>
            </w:r>
            <w:r w:rsidR="00FF3FBF">
              <w:rPr>
                <w:b/>
                <w:bCs/>
                <w:sz w:val="24"/>
                <w:szCs w:val="24"/>
              </w:rPr>
              <w:t>«</w:t>
            </w:r>
            <w:r w:rsidRPr="00026295">
              <w:rPr>
                <w:b/>
                <w:bCs/>
                <w:sz w:val="24"/>
                <w:szCs w:val="24"/>
              </w:rPr>
              <w:t>Чапаевск - здоровый город - счастливый город</w:t>
            </w:r>
            <w:r w:rsidR="00FF3FBF">
              <w:rPr>
                <w:b/>
                <w:bCs/>
                <w:sz w:val="24"/>
                <w:szCs w:val="24"/>
              </w:rPr>
              <w:t>»</w:t>
            </w:r>
            <w:r w:rsidRPr="00026295">
              <w:rPr>
                <w:b/>
                <w:bCs/>
                <w:sz w:val="24"/>
                <w:szCs w:val="24"/>
              </w:rPr>
              <w:t xml:space="preserve"> на 2020-2024 годы</w:t>
            </w:r>
            <w:r w:rsidR="00FF3FBF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749,8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both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730,8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026295">
              <w:rPr>
                <w:b/>
                <w:bCs/>
                <w:color w:val="000000"/>
                <w:sz w:val="24"/>
                <w:szCs w:val="24"/>
              </w:rPr>
              <w:t>Профилактика терроризма, а также минимизация и (или) ликвидация последствий его проявлений на территории городского округа Чапаевск на 2023-2027 годы</w:t>
            </w:r>
            <w:r w:rsidR="00FF3FBF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5 484,7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5 484,7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5 484,7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5 484,7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Муниципальная программа по обеспечению деятельности органов местного самоуправления на 2022-2024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28 798,5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21 832,2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6 938,9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026295">
              <w:rPr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118 704,2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2 190,5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118 704,2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2 190,5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both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Непрограммные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112 500,4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112 500,4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104 814,0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104 814,0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6 984,6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6 984,6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201,8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both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both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lastRenderedPageBreak/>
              <w:t>Непрограммные направления расходов бюджета городского округа в области национальной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66CC"/>
                <w:sz w:val="24"/>
                <w:szCs w:val="24"/>
              </w:rPr>
            </w:pPr>
            <w:r w:rsidRPr="00026295">
              <w:rPr>
                <w:b/>
                <w:bCs/>
                <w:color w:val="0066CC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both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Непрограммные направления расходов бюджета городского округа в области обслуживания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both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Непрограммные направления расходов бюджета городского округа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3 710,5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3 710,5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3 588,6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3 588,6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jc w:val="both"/>
              <w:rPr>
                <w:sz w:val="24"/>
                <w:szCs w:val="24"/>
              </w:rPr>
            </w:pPr>
            <w:r w:rsidRPr="00026295">
              <w:rPr>
                <w:sz w:val="24"/>
                <w:szCs w:val="24"/>
              </w:rPr>
              <w:t>Непрограммные направления расходов бюджета городского округа на исполнение переданных государственных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90 6 00 00000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2 190,5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2 190,5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2 190,5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2 190,5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90 6 00 00000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2 028,0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2 028,0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2 028,0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2 028,0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90 6 00 00000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162,5</w:t>
            </w:r>
          </w:p>
        </w:tc>
      </w:tr>
      <w:tr w:rsidR="00FF3FBF" w:rsidRPr="00026295" w:rsidTr="00FF3FBF">
        <w:trPr>
          <w:cantSplit/>
          <w:trHeight w:val="2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295" w:rsidRPr="00026295" w:rsidRDefault="00026295" w:rsidP="00026295">
            <w:pPr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20 942,5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281 723,7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color w:val="000000"/>
                <w:sz w:val="24"/>
                <w:szCs w:val="24"/>
              </w:rPr>
            </w:pPr>
            <w:r w:rsidRPr="0002629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3FBF" w:rsidRPr="00026295" w:rsidTr="00FF3FBF">
        <w:trPr>
          <w:cantSplit/>
          <w:trHeight w:val="605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jc w:val="center"/>
              <w:rPr>
                <w:b/>
                <w:bCs/>
                <w:color w:val="000000"/>
              </w:rPr>
            </w:pPr>
            <w:r w:rsidRPr="0002629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5" w:rsidRPr="00026295" w:rsidRDefault="00026295" w:rsidP="000262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1 938 430,6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1 112 007,9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825 794,7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5" w:rsidRPr="00026295" w:rsidRDefault="00026295" w:rsidP="00026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6295">
              <w:rPr>
                <w:b/>
                <w:bCs/>
                <w:color w:val="000000"/>
                <w:sz w:val="24"/>
                <w:szCs w:val="24"/>
              </w:rPr>
              <w:t>12 171,2</w:t>
            </w:r>
          </w:p>
        </w:tc>
      </w:tr>
    </w:tbl>
    <w:p w:rsidR="008554F0" w:rsidRDefault="00FF3FBF" w:rsidP="008554F0">
      <w:pPr>
        <w:ind w:left="11328" w:right="-739"/>
        <w:jc w:val="center"/>
      </w:pPr>
      <w:r>
        <w:t xml:space="preserve">                                </w:t>
      </w:r>
    </w:p>
    <w:sectPr w:rsidR="008554F0" w:rsidSect="0037411B">
      <w:footerReference w:type="default" r:id="rId7"/>
      <w:pgSz w:w="16838" w:h="11906" w:orient="landscape"/>
      <w:pgMar w:top="426" w:right="395" w:bottom="567" w:left="567" w:header="142" w:footer="0" w:gutter="0"/>
      <w:pgNumType w:start="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28" w:rsidRDefault="00652528" w:rsidP="00652528">
      <w:r>
        <w:separator/>
      </w:r>
    </w:p>
  </w:endnote>
  <w:endnote w:type="continuationSeparator" w:id="0">
    <w:p w:rsidR="00652528" w:rsidRDefault="00652528" w:rsidP="00652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2912874"/>
      <w:docPartObj>
        <w:docPartGallery w:val="Page Numbers (Bottom of Page)"/>
        <w:docPartUnique/>
      </w:docPartObj>
    </w:sdtPr>
    <w:sdtContent>
      <w:p w:rsidR="00652528" w:rsidRDefault="00964407">
        <w:pPr>
          <w:pStyle w:val="ae"/>
          <w:jc w:val="right"/>
        </w:pPr>
        <w:fldSimple w:instr=" PAGE   \* MERGEFORMAT ">
          <w:r w:rsidR="00DA3EBF">
            <w:rPr>
              <w:noProof/>
            </w:rPr>
            <w:t>74</w:t>
          </w:r>
        </w:fldSimple>
      </w:p>
    </w:sdtContent>
  </w:sdt>
  <w:p w:rsidR="00652528" w:rsidRDefault="006525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28" w:rsidRDefault="00652528" w:rsidP="00652528">
      <w:r>
        <w:separator/>
      </w:r>
    </w:p>
  </w:footnote>
  <w:footnote w:type="continuationSeparator" w:id="0">
    <w:p w:rsidR="00652528" w:rsidRDefault="00652528" w:rsidP="00652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F4A"/>
    <w:multiLevelType w:val="hybridMultilevel"/>
    <w:tmpl w:val="C4046400"/>
    <w:lvl w:ilvl="0" w:tplc="B6D6B7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75B55"/>
    <w:multiLevelType w:val="hybridMultilevel"/>
    <w:tmpl w:val="233E713C"/>
    <w:lvl w:ilvl="0" w:tplc="304AF69A">
      <w:start w:val="2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76073E"/>
    <w:multiLevelType w:val="hybridMultilevel"/>
    <w:tmpl w:val="BE9AC298"/>
    <w:lvl w:ilvl="0" w:tplc="041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5A119F"/>
    <w:multiLevelType w:val="hybridMultilevel"/>
    <w:tmpl w:val="B1A0C744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E02C3A"/>
    <w:multiLevelType w:val="multilevel"/>
    <w:tmpl w:val="C338BE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FF316B2"/>
    <w:multiLevelType w:val="hybridMultilevel"/>
    <w:tmpl w:val="C4046400"/>
    <w:lvl w:ilvl="0" w:tplc="B6D6B7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AF6F17"/>
    <w:multiLevelType w:val="hybridMultilevel"/>
    <w:tmpl w:val="6128C4F0"/>
    <w:lvl w:ilvl="0" w:tplc="3984C8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5447C1"/>
    <w:multiLevelType w:val="hybridMultilevel"/>
    <w:tmpl w:val="D15EC262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0B7981"/>
    <w:multiLevelType w:val="hybridMultilevel"/>
    <w:tmpl w:val="7A80FC72"/>
    <w:lvl w:ilvl="0" w:tplc="982E980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80E6440"/>
    <w:multiLevelType w:val="hybridMultilevel"/>
    <w:tmpl w:val="F656F9F6"/>
    <w:lvl w:ilvl="0" w:tplc="0838856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8406B16"/>
    <w:multiLevelType w:val="hybridMultilevel"/>
    <w:tmpl w:val="F656F9F6"/>
    <w:lvl w:ilvl="0" w:tplc="0838856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8BE2B03"/>
    <w:multiLevelType w:val="hybridMultilevel"/>
    <w:tmpl w:val="A1FE0148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536E6F"/>
    <w:multiLevelType w:val="hybridMultilevel"/>
    <w:tmpl w:val="D43A472E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2A7924"/>
    <w:multiLevelType w:val="hybridMultilevel"/>
    <w:tmpl w:val="C5944B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912AFC"/>
    <w:multiLevelType w:val="hybridMultilevel"/>
    <w:tmpl w:val="715E7BC2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9B19FD"/>
    <w:multiLevelType w:val="hybridMultilevel"/>
    <w:tmpl w:val="F3A22086"/>
    <w:lvl w:ilvl="0" w:tplc="7F6A84E6">
      <w:start w:val="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40343F92"/>
    <w:multiLevelType w:val="hybridMultilevel"/>
    <w:tmpl w:val="E47AD1A4"/>
    <w:lvl w:ilvl="0" w:tplc="E1F288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B2CAA"/>
    <w:multiLevelType w:val="hybridMultilevel"/>
    <w:tmpl w:val="00D2B9CE"/>
    <w:lvl w:ilvl="0" w:tplc="72AEFC0C">
      <w:start w:val="5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EED2739"/>
    <w:multiLevelType w:val="hybridMultilevel"/>
    <w:tmpl w:val="B1A0C744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72015C"/>
    <w:multiLevelType w:val="hybridMultilevel"/>
    <w:tmpl w:val="D1ECC7FA"/>
    <w:lvl w:ilvl="0" w:tplc="3D5A0728">
      <w:start w:val="5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55BB292D"/>
    <w:multiLevelType w:val="hybridMultilevel"/>
    <w:tmpl w:val="36CC85B0"/>
    <w:lvl w:ilvl="0" w:tplc="11845618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5BC63D9"/>
    <w:multiLevelType w:val="hybridMultilevel"/>
    <w:tmpl w:val="7076D3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4109A7"/>
    <w:multiLevelType w:val="hybridMultilevel"/>
    <w:tmpl w:val="31E0E7CA"/>
    <w:lvl w:ilvl="0" w:tplc="8372160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A1939D3"/>
    <w:multiLevelType w:val="hybridMultilevel"/>
    <w:tmpl w:val="A0A6ACE2"/>
    <w:lvl w:ilvl="0" w:tplc="65B2D7B4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287B96"/>
    <w:multiLevelType w:val="hybridMultilevel"/>
    <w:tmpl w:val="59127010"/>
    <w:lvl w:ilvl="0" w:tplc="2E6E82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34412D"/>
    <w:multiLevelType w:val="hybridMultilevel"/>
    <w:tmpl w:val="511038EA"/>
    <w:lvl w:ilvl="0" w:tplc="625278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68C0505B"/>
    <w:multiLevelType w:val="hybridMultilevel"/>
    <w:tmpl w:val="861676AC"/>
    <w:lvl w:ilvl="0" w:tplc="04190011">
      <w:start w:val="4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3150B1"/>
    <w:multiLevelType w:val="hybridMultilevel"/>
    <w:tmpl w:val="30C43816"/>
    <w:lvl w:ilvl="0" w:tplc="E1F4F9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15413"/>
    <w:multiLevelType w:val="hybridMultilevel"/>
    <w:tmpl w:val="82A09BEE"/>
    <w:lvl w:ilvl="0" w:tplc="AF2CBBC2">
      <w:start w:val="4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C141294"/>
    <w:multiLevelType w:val="hybridMultilevel"/>
    <w:tmpl w:val="F656F9F6"/>
    <w:lvl w:ilvl="0" w:tplc="0838856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C55561A"/>
    <w:multiLevelType w:val="hybridMultilevel"/>
    <w:tmpl w:val="3834AA64"/>
    <w:lvl w:ilvl="0" w:tplc="3962BAF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6D290832"/>
    <w:multiLevelType w:val="hybridMultilevel"/>
    <w:tmpl w:val="C4046400"/>
    <w:lvl w:ilvl="0" w:tplc="B6D6B7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452E49"/>
    <w:multiLevelType w:val="hybridMultilevel"/>
    <w:tmpl w:val="C4046400"/>
    <w:lvl w:ilvl="0" w:tplc="B6D6B7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470B1F"/>
    <w:multiLevelType w:val="hybridMultilevel"/>
    <w:tmpl w:val="EDA09248"/>
    <w:lvl w:ilvl="0" w:tplc="5C244E94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C03AAA"/>
    <w:multiLevelType w:val="hybridMultilevel"/>
    <w:tmpl w:val="C4046400"/>
    <w:lvl w:ilvl="0" w:tplc="B6D6B7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5"/>
  </w:num>
  <w:num w:numId="3">
    <w:abstractNumId w:val="4"/>
  </w:num>
  <w:num w:numId="4">
    <w:abstractNumId w:val="21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33"/>
  </w:num>
  <w:num w:numId="9">
    <w:abstractNumId w:val="2"/>
  </w:num>
  <w:num w:numId="10">
    <w:abstractNumId w:val="14"/>
  </w:num>
  <w:num w:numId="11">
    <w:abstractNumId w:val="18"/>
  </w:num>
  <w:num w:numId="12">
    <w:abstractNumId w:val="23"/>
  </w:num>
  <w:num w:numId="13">
    <w:abstractNumId w:val="12"/>
  </w:num>
  <w:num w:numId="14">
    <w:abstractNumId w:val="7"/>
  </w:num>
  <w:num w:numId="15">
    <w:abstractNumId w:val="26"/>
  </w:num>
  <w:num w:numId="16">
    <w:abstractNumId w:val="31"/>
  </w:num>
  <w:num w:numId="17">
    <w:abstractNumId w:val="32"/>
  </w:num>
  <w:num w:numId="18">
    <w:abstractNumId w:val="17"/>
  </w:num>
  <w:num w:numId="19">
    <w:abstractNumId w:val="28"/>
  </w:num>
  <w:num w:numId="20">
    <w:abstractNumId w:val="19"/>
  </w:num>
  <w:num w:numId="21">
    <w:abstractNumId w:val="5"/>
  </w:num>
  <w:num w:numId="22">
    <w:abstractNumId w:val="0"/>
  </w:num>
  <w:num w:numId="23">
    <w:abstractNumId w:val="20"/>
  </w:num>
  <w:num w:numId="24">
    <w:abstractNumId w:val="9"/>
  </w:num>
  <w:num w:numId="25">
    <w:abstractNumId w:val="10"/>
  </w:num>
  <w:num w:numId="26">
    <w:abstractNumId w:val="29"/>
  </w:num>
  <w:num w:numId="27">
    <w:abstractNumId w:val="22"/>
  </w:num>
  <w:num w:numId="28">
    <w:abstractNumId w:val="30"/>
  </w:num>
  <w:num w:numId="29">
    <w:abstractNumId w:val="13"/>
  </w:num>
  <w:num w:numId="30">
    <w:abstractNumId w:val="8"/>
  </w:num>
  <w:num w:numId="31">
    <w:abstractNumId w:val="6"/>
  </w:num>
  <w:num w:numId="32">
    <w:abstractNumId w:val="24"/>
  </w:num>
  <w:num w:numId="33">
    <w:abstractNumId w:val="16"/>
  </w:num>
  <w:num w:numId="34">
    <w:abstractNumId w:val="27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4F0"/>
    <w:rsid w:val="00026295"/>
    <w:rsid w:val="000A24BE"/>
    <w:rsid w:val="000C13FD"/>
    <w:rsid w:val="001050E6"/>
    <w:rsid w:val="00191467"/>
    <w:rsid w:val="001C6A5A"/>
    <w:rsid w:val="001E6D50"/>
    <w:rsid w:val="00211F0F"/>
    <w:rsid w:val="00213A2B"/>
    <w:rsid w:val="00250F4F"/>
    <w:rsid w:val="002735E1"/>
    <w:rsid w:val="003036E4"/>
    <w:rsid w:val="00331A02"/>
    <w:rsid w:val="0037411B"/>
    <w:rsid w:val="003A04A2"/>
    <w:rsid w:val="00465EE3"/>
    <w:rsid w:val="00497FC6"/>
    <w:rsid w:val="0055317F"/>
    <w:rsid w:val="00611B40"/>
    <w:rsid w:val="0063066E"/>
    <w:rsid w:val="00652528"/>
    <w:rsid w:val="006A2C7F"/>
    <w:rsid w:val="006C660C"/>
    <w:rsid w:val="00771B85"/>
    <w:rsid w:val="007862C2"/>
    <w:rsid w:val="0079095B"/>
    <w:rsid w:val="007F44DC"/>
    <w:rsid w:val="007F7EA6"/>
    <w:rsid w:val="008554F0"/>
    <w:rsid w:val="0088790D"/>
    <w:rsid w:val="009045B7"/>
    <w:rsid w:val="009519E5"/>
    <w:rsid w:val="00964407"/>
    <w:rsid w:val="009C164D"/>
    <w:rsid w:val="009C4045"/>
    <w:rsid w:val="00A0056D"/>
    <w:rsid w:val="00AD15E0"/>
    <w:rsid w:val="00B240C7"/>
    <w:rsid w:val="00B92598"/>
    <w:rsid w:val="00BB5F73"/>
    <w:rsid w:val="00BD0C9F"/>
    <w:rsid w:val="00C150A5"/>
    <w:rsid w:val="00C308B9"/>
    <w:rsid w:val="00C512D4"/>
    <w:rsid w:val="00CF1AA7"/>
    <w:rsid w:val="00D0464C"/>
    <w:rsid w:val="00D13389"/>
    <w:rsid w:val="00D84B31"/>
    <w:rsid w:val="00DA3EBF"/>
    <w:rsid w:val="00F5657E"/>
    <w:rsid w:val="00F74800"/>
    <w:rsid w:val="00FC26BC"/>
    <w:rsid w:val="00F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54F0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55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85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554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55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99"/>
    <w:qFormat/>
    <w:rsid w:val="008554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8554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8554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554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8554F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8554F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554F0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8">
    <w:name w:val="xl68"/>
    <w:basedOn w:val="a"/>
    <w:rsid w:val="008554F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8554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554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554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8554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855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855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855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855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55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55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3">
    <w:name w:val="xl93"/>
    <w:basedOn w:val="a"/>
    <w:rsid w:val="00855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554F0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  <w:sz w:val="24"/>
      <w:szCs w:val="24"/>
    </w:rPr>
  </w:style>
  <w:style w:type="paragraph" w:customStyle="1" w:styleId="xl96">
    <w:name w:val="xl96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  <w:sz w:val="24"/>
      <w:szCs w:val="24"/>
    </w:rPr>
  </w:style>
  <w:style w:type="paragraph" w:customStyle="1" w:styleId="xl97">
    <w:name w:val="xl97"/>
    <w:basedOn w:val="a"/>
    <w:rsid w:val="00855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  <w:sz w:val="24"/>
      <w:szCs w:val="24"/>
    </w:rPr>
  </w:style>
  <w:style w:type="paragraph" w:customStyle="1" w:styleId="xl98">
    <w:name w:val="xl98"/>
    <w:basedOn w:val="a"/>
    <w:rsid w:val="00855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  <w:sz w:val="24"/>
      <w:szCs w:val="24"/>
    </w:rPr>
  </w:style>
  <w:style w:type="paragraph" w:customStyle="1" w:styleId="xl99">
    <w:name w:val="xl99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8000"/>
      <w:sz w:val="24"/>
      <w:szCs w:val="24"/>
    </w:rPr>
  </w:style>
  <w:style w:type="paragraph" w:customStyle="1" w:styleId="xl100">
    <w:name w:val="xl100"/>
    <w:basedOn w:val="a"/>
    <w:rsid w:val="00855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8000"/>
      <w:sz w:val="24"/>
      <w:szCs w:val="24"/>
    </w:rPr>
  </w:style>
  <w:style w:type="paragraph" w:customStyle="1" w:styleId="xl101">
    <w:name w:val="xl101"/>
    <w:basedOn w:val="a"/>
    <w:rsid w:val="00855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339966"/>
      <w:sz w:val="24"/>
      <w:szCs w:val="24"/>
    </w:rPr>
  </w:style>
  <w:style w:type="paragraph" w:customStyle="1" w:styleId="xl102">
    <w:name w:val="xl102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4"/>
      <w:szCs w:val="24"/>
    </w:rPr>
  </w:style>
  <w:style w:type="paragraph" w:customStyle="1" w:styleId="xl103">
    <w:name w:val="xl103"/>
    <w:basedOn w:val="a"/>
    <w:rsid w:val="008554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6600"/>
      <w:sz w:val="24"/>
      <w:szCs w:val="24"/>
    </w:rPr>
  </w:style>
  <w:style w:type="paragraph" w:customStyle="1" w:styleId="xl104">
    <w:name w:val="xl104"/>
    <w:basedOn w:val="a"/>
    <w:rsid w:val="00855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B050"/>
      <w:sz w:val="24"/>
      <w:szCs w:val="24"/>
    </w:rPr>
  </w:style>
  <w:style w:type="paragraph" w:customStyle="1" w:styleId="xl105">
    <w:name w:val="xl105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7030A0"/>
      <w:sz w:val="24"/>
      <w:szCs w:val="24"/>
    </w:rPr>
  </w:style>
  <w:style w:type="paragraph" w:customStyle="1" w:styleId="xl106">
    <w:name w:val="xl106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7030A0"/>
      <w:sz w:val="24"/>
      <w:szCs w:val="24"/>
    </w:rPr>
  </w:style>
  <w:style w:type="paragraph" w:customStyle="1" w:styleId="xl107">
    <w:name w:val="xl107"/>
    <w:basedOn w:val="a"/>
    <w:rsid w:val="00855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70C0"/>
      <w:sz w:val="24"/>
      <w:szCs w:val="24"/>
    </w:rPr>
  </w:style>
  <w:style w:type="paragraph" w:customStyle="1" w:styleId="xl108">
    <w:name w:val="xl108"/>
    <w:basedOn w:val="a"/>
    <w:rsid w:val="008554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855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4F81BD"/>
      <w:sz w:val="24"/>
      <w:szCs w:val="24"/>
    </w:rPr>
  </w:style>
  <w:style w:type="paragraph" w:customStyle="1" w:styleId="xl110">
    <w:name w:val="xl110"/>
    <w:basedOn w:val="a"/>
    <w:rsid w:val="00855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70C0"/>
      <w:sz w:val="24"/>
      <w:szCs w:val="24"/>
    </w:rPr>
  </w:style>
  <w:style w:type="paragraph" w:customStyle="1" w:styleId="xl111">
    <w:name w:val="xl111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4F81BD"/>
      <w:sz w:val="24"/>
      <w:szCs w:val="24"/>
    </w:rPr>
  </w:style>
  <w:style w:type="paragraph" w:customStyle="1" w:styleId="xl112">
    <w:name w:val="xl112"/>
    <w:basedOn w:val="a"/>
    <w:rsid w:val="008554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3">
    <w:name w:val="xl113"/>
    <w:basedOn w:val="a"/>
    <w:rsid w:val="008554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554F0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70C0"/>
      <w:sz w:val="24"/>
      <w:szCs w:val="24"/>
    </w:rPr>
  </w:style>
  <w:style w:type="paragraph" w:customStyle="1" w:styleId="xl116">
    <w:name w:val="xl116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70C0"/>
      <w:sz w:val="24"/>
      <w:szCs w:val="24"/>
    </w:rPr>
  </w:style>
  <w:style w:type="paragraph" w:customStyle="1" w:styleId="xl117">
    <w:name w:val="xl117"/>
    <w:basedOn w:val="a"/>
    <w:rsid w:val="00855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70C0"/>
      <w:sz w:val="24"/>
      <w:szCs w:val="24"/>
    </w:rPr>
  </w:style>
  <w:style w:type="paragraph" w:customStyle="1" w:styleId="xl118">
    <w:name w:val="xl118"/>
    <w:basedOn w:val="a"/>
    <w:rsid w:val="00855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70C0"/>
      <w:sz w:val="24"/>
      <w:szCs w:val="24"/>
    </w:rPr>
  </w:style>
  <w:style w:type="paragraph" w:customStyle="1" w:styleId="xl119">
    <w:name w:val="xl119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8554F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8554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8554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855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3366FF"/>
      <w:sz w:val="24"/>
      <w:szCs w:val="24"/>
    </w:rPr>
  </w:style>
  <w:style w:type="paragraph" w:customStyle="1" w:styleId="xl127">
    <w:name w:val="xl127"/>
    <w:basedOn w:val="a"/>
    <w:rsid w:val="008554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855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70C0"/>
      <w:sz w:val="24"/>
      <w:szCs w:val="24"/>
    </w:rPr>
  </w:style>
  <w:style w:type="paragraph" w:customStyle="1" w:styleId="xl130">
    <w:name w:val="xl130"/>
    <w:basedOn w:val="a"/>
    <w:rsid w:val="008554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8554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8554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8554F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8554F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8554F0"/>
    <w:pPr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8554F0"/>
    <w:pPr>
      <w:spacing w:before="100" w:beforeAutospacing="1" w:after="100" w:afterAutospacing="1"/>
      <w:jc w:val="right"/>
    </w:pPr>
    <w:rPr>
      <w:b/>
      <w:bCs/>
    </w:rPr>
  </w:style>
  <w:style w:type="character" w:styleId="a8">
    <w:name w:val="Hyperlink"/>
    <w:basedOn w:val="a0"/>
    <w:uiPriority w:val="99"/>
    <w:semiHidden/>
    <w:rsid w:val="008554F0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8554F0"/>
    <w:rPr>
      <w:rFonts w:cs="Times New Roman"/>
      <w:color w:val="800080"/>
      <w:u w:val="single"/>
    </w:rPr>
  </w:style>
  <w:style w:type="paragraph" w:customStyle="1" w:styleId="xl140">
    <w:name w:val="xl140"/>
    <w:basedOn w:val="a"/>
    <w:rsid w:val="008554F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8554F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5">
    <w:name w:val="xl145"/>
    <w:basedOn w:val="a"/>
    <w:rsid w:val="008554F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8554F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8554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8554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8554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8554F0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8554F0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8554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8554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8554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a">
    <w:name w:val="List Paragraph"/>
    <w:basedOn w:val="a"/>
    <w:uiPriority w:val="99"/>
    <w:qFormat/>
    <w:rsid w:val="008554F0"/>
    <w:pPr>
      <w:ind w:left="720"/>
      <w:contextualSpacing/>
    </w:pPr>
  </w:style>
  <w:style w:type="paragraph" w:customStyle="1" w:styleId="xl63">
    <w:name w:val="xl63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8554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8554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855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855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8554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8554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855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uiPriority w:val="99"/>
    <w:rsid w:val="008554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3">
    <w:name w:val="xl163"/>
    <w:basedOn w:val="a"/>
    <w:uiPriority w:val="99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"/>
    <w:uiPriority w:val="99"/>
    <w:rsid w:val="008554F0"/>
    <w:pPr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uiPriority w:val="99"/>
    <w:rsid w:val="00855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6">
    <w:name w:val="xl166"/>
    <w:basedOn w:val="a"/>
    <w:uiPriority w:val="99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7">
    <w:name w:val="xl167"/>
    <w:basedOn w:val="a"/>
    <w:uiPriority w:val="99"/>
    <w:rsid w:val="008554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8554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855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8554F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uiPriority w:val="99"/>
    <w:rsid w:val="008554F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uiPriority w:val="99"/>
    <w:rsid w:val="008554F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74">
    <w:name w:val="xl174"/>
    <w:basedOn w:val="a"/>
    <w:uiPriority w:val="99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75">
    <w:name w:val="xl175"/>
    <w:basedOn w:val="a"/>
    <w:uiPriority w:val="99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uiPriority w:val="99"/>
    <w:rsid w:val="008554F0"/>
    <w:pPr>
      <w:spacing w:before="100" w:beforeAutospacing="1" w:after="100" w:afterAutospacing="1"/>
      <w:jc w:val="right"/>
    </w:pPr>
  </w:style>
  <w:style w:type="paragraph" w:customStyle="1" w:styleId="xl177">
    <w:name w:val="xl177"/>
    <w:basedOn w:val="a"/>
    <w:uiPriority w:val="99"/>
    <w:rsid w:val="008554F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"/>
    <w:uiPriority w:val="99"/>
    <w:rsid w:val="00855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"/>
    <w:uiPriority w:val="99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font7">
    <w:name w:val="font7"/>
    <w:basedOn w:val="a"/>
    <w:rsid w:val="008554F0"/>
    <w:pP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font8">
    <w:name w:val="font8"/>
    <w:basedOn w:val="a"/>
    <w:rsid w:val="008554F0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9">
    <w:name w:val="font9"/>
    <w:basedOn w:val="a"/>
    <w:uiPriority w:val="99"/>
    <w:rsid w:val="008554F0"/>
    <w:pP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styleId="ab">
    <w:name w:val="Normal (Web)"/>
    <w:basedOn w:val="a"/>
    <w:uiPriority w:val="99"/>
    <w:rsid w:val="008554F0"/>
    <w:pP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uiPriority w:val="99"/>
    <w:rsid w:val="00855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"/>
    <w:uiPriority w:val="99"/>
    <w:rsid w:val="0085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8554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8554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8554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554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rsid w:val="008554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54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0">
    <w:name w:val="msonormal"/>
    <w:basedOn w:val="a"/>
    <w:rsid w:val="008554F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54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2641</Words>
  <Characters>15058</Characters>
  <Application>Microsoft Office Word</Application>
  <DocSecurity>0</DocSecurity>
  <Lines>125</Lines>
  <Paragraphs>35</Paragraphs>
  <ScaleCrop>false</ScaleCrop>
  <Company/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Василькина</dc:creator>
  <cp:lastModifiedBy>Фоменко</cp:lastModifiedBy>
  <cp:revision>6</cp:revision>
  <cp:lastPrinted>2022-08-31T06:49:00Z</cp:lastPrinted>
  <dcterms:created xsi:type="dcterms:W3CDTF">2022-09-12T06:02:00Z</dcterms:created>
  <dcterms:modified xsi:type="dcterms:W3CDTF">2022-09-19T10:51:00Z</dcterms:modified>
</cp:coreProperties>
</file>