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D" w:rsidRDefault="00F0368D" w:rsidP="00BF7E92">
      <w:pPr>
        <w:ind w:right="-2"/>
        <w:jc w:val="right"/>
      </w:pPr>
      <w:r>
        <w:t xml:space="preserve">Приложение № 9   </w:t>
      </w:r>
    </w:p>
    <w:p w:rsidR="00F0368D" w:rsidRDefault="00F0368D" w:rsidP="00BF7E92">
      <w:pPr>
        <w:jc w:val="right"/>
      </w:pPr>
      <w:r>
        <w:t xml:space="preserve">к Решению Думы городского округа Чапаевск </w:t>
      </w:r>
    </w:p>
    <w:p w:rsidR="00F0368D" w:rsidRDefault="00F0368D" w:rsidP="00BF7E92">
      <w:pPr>
        <w:jc w:val="right"/>
      </w:pPr>
      <w:r>
        <w:t>«О бюджете городского округа Чапаевск на 202</w:t>
      </w:r>
      <w:r w:rsidR="00EE1ADE">
        <w:t>3</w:t>
      </w:r>
      <w:r>
        <w:t xml:space="preserve"> год </w:t>
      </w:r>
    </w:p>
    <w:p w:rsidR="00F0368D" w:rsidRDefault="00F0368D" w:rsidP="00F378CC">
      <w:pPr>
        <w:jc w:val="right"/>
      </w:pPr>
      <w:r>
        <w:t>и на плановый период 202</w:t>
      </w:r>
      <w:r w:rsidR="00EE1ADE">
        <w:t>4</w:t>
      </w:r>
      <w:r>
        <w:t xml:space="preserve"> и 202</w:t>
      </w:r>
      <w:r w:rsidR="00EE1ADE">
        <w:t>5</w:t>
      </w:r>
      <w:r>
        <w:t xml:space="preserve"> годов»</w:t>
      </w:r>
      <w:r>
        <w:rPr>
          <w:u w:val="single"/>
        </w:rPr>
        <w:t xml:space="preserve"> </w:t>
      </w:r>
    </w:p>
    <w:p w:rsidR="00F0368D" w:rsidRDefault="00F0368D" w:rsidP="00673B5F">
      <w:pPr>
        <w:spacing w:line="276" w:lineRule="auto"/>
        <w:ind w:right="288"/>
        <w:jc w:val="right"/>
      </w:pPr>
    </w:p>
    <w:p w:rsidR="00F0368D" w:rsidRDefault="00F0368D" w:rsidP="00673B5F">
      <w:pPr>
        <w:ind w:right="288"/>
      </w:pPr>
    </w:p>
    <w:p w:rsidR="00EE1ADE" w:rsidRPr="00E47283" w:rsidRDefault="00EE1ADE" w:rsidP="00EE1ADE">
      <w:pPr>
        <w:ind w:right="288"/>
        <w:jc w:val="center"/>
        <w:rPr>
          <w:b/>
        </w:rPr>
      </w:pPr>
      <w:r w:rsidRPr="00E47283">
        <w:rPr>
          <w:b/>
        </w:rPr>
        <w:t>Программа муниципальных внутренних заимствований бюджета городского округа Чапаевск на 20</w:t>
      </w:r>
      <w:r>
        <w:rPr>
          <w:b/>
        </w:rPr>
        <w:t>23</w:t>
      </w:r>
      <w:r w:rsidRPr="00E47283">
        <w:rPr>
          <w:b/>
        </w:rPr>
        <w:t xml:space="preserve"> год</w:t>
      </w:r>
    </w:p>
    <w:p w:rsidR="00EE1ADE" w:rsidRDefault="00EE1ADE" w:rsidP="00EE1ADE">
      <w:pPr>
        <w:ind w:right="288"/>
        <w:jc w:val="right"/>
      </w:pPr>
      <w:r>
        <w:t>тыс. рублей</w:t>
      </w:r>
    </w:p>
    <w:tbl>
      <w:tblPr>
        <w:tblW w:w="1048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0"/>
        <w:gridCol w:w="2127"/>
        <w:gridCol w:w="2301"/>
        <w:gridCol w:w="1526"/>
      </w:tblGrid>
      <w:tr w:rsidR="00EE1ADE" w:rsidTr="001E4317">
        <w:trPr>
          <w:trHeight w:val="1380"/>
        </w:trPr>
        <w:tc>
          <w:tcPr>
            <w:tcW w:w="4530" w:type="dxa"/>
            <w:vAlign w:val="center"/>
          </w:tcPr>
          <w:p w:rsidR="00EE1ADE" w:rsidRPr="00182955" w:rsidRDefault="00EE1ADE" w:rsidP="001E4317">
            <w:pPr>
              <w:jc w:val="center"/>
              <w:rPr>
                <w:b/>
              </w:rPr>
            </w:pPr>
            <w:r w:rsidRPr="00182955">
              <w:rPr>
                <w:b/>
              </w:rPr>
              <w:t>Вид и наименование</w:t>
            </w: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 w:rsidRPr="00182955">
              <w:rPr>
                <w:b/>
              </w:rPr>
              <w:t>заимствования</w:t>
            </w:r>
          </w:p>
        </w:tc>
        <w:tc>
          <w:tcPr>
            <w:tcW w:w="2127" w:type="dxa"/>
          </w:tcPr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привлечения</w:t>
            </w:r>
            <w:r w:rsidRPr="00182955">
              <w:rPr>
                <w:b/>
                <w:sz w:val="24"/>
                <w:szCs w:val="24"/>
              </w:rPr>
              <w:t xml:space="preserve"> средств</w:t>
            </w:r>
            <w:r>
              <w:rPr>
                <w:b/>
                <w:sz w:val="24"/>
                <w:szCs w:val="24"/>
              </w:rPr>
              <w:t>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погашения</w:t>
            </w:r>
            <w:r w:rsidRPr="001829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средств,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26" w:type="dxa"/>
          </w:tcPr>
          <w:p w:rsidR="00EE1ADE" w:rsidRDefault="00EE1ADE" w:rsidP="001E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1ADE" w:rsidRPr="00B10897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10897">
              <w:rPr>
                <w:b/>
                <w:sz w:val="24"/>
                <w:szCs w:val="24"/>
              </w:rPr>
              <w:t>Предель</w:t>
            </w:r>
            <w:r>
              <w:rPr>
                <w:b/>
                <w:sz w:val="24"/>
                <w:szCs w:val="24"/>
              </w:rPr>
              <w:t>-</w:t>
            </w:r>
            <w:r w:rsidRPr="00B10897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10897">
              <w:rPr>
                <w:b/>
                <w:sz w:val="24"/>
                <w:szCs w:val="24"/>
              </w:rPr>
              <w:t xml:space="preserve"> сроки погашения, лет</w:t>
            </w:r>
          </w:p>
        </w:tc>
      </w:tr>
      <w:tr w:rsidR="00EE1ADE" w:rsidTr="001E4317">
        <w:trPr>
          <w:trHeight w:val="1517"/>
        </w:trPr>
        <w:tc>
          <w:tcPr>
            <w:tcW w:w="4530" w:type="dxa"/>
          </w:tcPr>
          <w:p w:rsidR="00EE1ADE" w:rsidRPr="00B10897" w:rsidRDefault="00EE1ADE" w:rsidP="001E4317">
            <w:pPr>
              <w:jc w:val="both"/>
            </w:pPr>
            <w:r w:rsidRPr="00B10897">
              <w:t>Бюджетные кредиты,</w:t>
            </w:r>
            <w:r>
              <w:t xml:space="preserve"> привлекаемые </w:t>
            </w:r>
            <w:r w:rsidRPr="00B10897">
              <w:t xml:space="preserve"> из других бюджетов бюджетной системы Российской Федерации</w:t>
            </w:r>
            <w:r>
              <w:t xml:space="preserve"> на покрытие дефицита бюджета городского округа Чапаевск</w:t>
            </w:r>
          </w:p>
        </w:tc>
        <w:tc>
          <w:tcPr>
            <w:tcW w:w="2127" w:type="dxa"/>
            <w:vAlign w:val="center"/>
          </w:tcPr>
          <w:p w:rsidR="00EE1ADE" w:rsidRDefault="00F66FD5" w:rsidP="001E4317">
            <w:pPr>
              <w:jc w:val="center"/>
            </w:pPr>
            <w:r>
              <w:t>0,0</w:t>
            </w:r>
          </w:p>
        </w:tc>
        <w:tc>
          <w:tcPr>
            <w:tcW w:w="2301" w:type="dxa"/>
            <w:vAlign w:val="center"/>
          </w:tcPr>
          <w:p w:rsidR="00EE1ADE" w:rsidRDefault="00F66FD5" w:rsidP="001E4317">
            <w:pPr>
              <w:jc w:val="center"/>
            </w:pPr>
            <w:r>
              <w:t>21 424,5</w:t>
            </w:r>
          </w:p>
        </w:tc>
        <w:tc>
          <w:tcPr>
            <w:tcW w:w="1526" w:type="dxa"/>
            <w:vAlign w:val="center"/>
          </w:tcPr>
          <w:p w:rsidR="00EE1ADE" w:rsidRDefault="00F66FD5" w:rsidP="001E4317">
            <w:pPr>
              <w:jc w:val="center"/>
            </w:pPr>
            <w:r>
              <w:t>1</w:t>
            </w:r>
          </w:p>
        </w:tc>
      </w:tr>
      <w:tr w:rsidR="00EE1ADE" w:rsidTr="001E4317">
        <w:trPr>
          <w:trHeight w:val="862"/>
        </w:trPr>
        <w:tc>
          <w:tcPr>
            <w:tcW w:w="4530" w:type="dxa"/>
          </w:tcPr>
          <w:p w:rsidR="00EE1ADE" w:rsidRPr="00B26391" w:rsidRDefault="00EE1ADE" w:rsidP="001E4317">
            <w:pPr>
              <w:jc w:val="both"/>
              <w:rPr>
                <w:b/>
              </w:rPr>
            </w:pPr>
          </w:p>
          <w:p w:rsidR="00EE1ADE" w:rsidRPr="00B26391" w:rsidRDefault="00EE1ADE" w:rsidP="001E4317">
            <w:pPr>
              <w:jc w:val="both"/>
              <w:rPr>
                <w:b/>
              </w:rPr>
            </w:pPr>
            <w:r w:rsidRPr="00B26391">
              <w:rPr>
                <w:b/>
              </w:rPr>
              <w:t>Итого</w:t>
            </w:r>
          </w:p>
        </w:tc>
        <w:tc>
          <w:tcPr>
            <w:tcW w:w="2127" w:type="dxa"/>
            <w:vAlign w:val="center"/>
          </w:tcPr>
          <w:p w:rsidR="00EE1ADE" w:rsidRPr="00B26391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01" w:type="dxa"/>
            <w:vAlign w:val="center"/>
          </w:tcPr>
          <w:p w:rsidR="00EE1ADE" w:rsidRPr="00B26391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21 424,5</w:t>
            </w:r>
          </w:p>
        </w:tc>
        <w:tc>
          <w:tcPr>
            <w:tcW w:w="1526" w:type="dxa"/>
            <w:vAlign w:val="center"/>
          </w:tcPr>
          <w:p w:rsidR="00EE1ADE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E1ADE" w:rsidRDefault="00EE1ADE" w:rsidP="00EE1ADE"/>
    <w:p w:rsidR="00EE1ADE" w:rsidRDefault="00EE1ADE" w:rsidP="00EE1ADE">
      <w:pPr>
        <w:ind w:right="288"/>
        <w:jc w:val="center"/>
        <w:rPr>
          <w:b/>
        </w:rPr>
      </w:pPr>
    </w:p>
    <w:p w:rsidR="00EE1ADE" w:rsidRPr="00E47283" w:rsidRDefault="00EE1ADE" w:rsidP="00EE1ADE">
      <w:pPr>
        <w:ind w:right="288"/>
        <w:jc w:val="center"/>
        <w:rPr>
          <w:b/>
        </w:rPr>
      </w:pPr>
      <w:r w:rsidRPr="00E47283">
        <w:rPr>
          <w:b/>
        </w:rPr>
        <w:t>Программа муниципальных внутренних заимствований бюджета городского округа Чапаевск на 20</w:t>
      </w:r>
      <w:r>
        <w:rPr>
          <w:b/>
        </w:rPr>
        <w:t>24</w:t>
      </w:r>
      <w:r w:rsidRPr="00E47283">
        <w:rPr>
          <w:b/>
        </w:rPr>
        <w:t xml:space="preserve"> год</w:t>
      </w:r>
    </w:p>
    <w:p w:rsidR="00EE1ADE" w:rsidRDefault="00EE1ADE" w:rsidP="00EE1ADE">
      <w:pPr>
        <w:ind w:right="288"/>
        <w:jc w:val="right"/>
      </w:pPr>
      <w:r>
        <w:t>тыс. рублей</w:t>
      </w:r>
    </w:p>
    <w:tbl>
      <w:tblPr>
        <w:tblW w:w="1048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0"/>
        <w:gridCol w:w="2127"/>
        <w:gridCol w:w="2301"/>
        <w:gridCol w:w="1526"/>
      </w:tblGrid>
      <w:tr w:rsidR="00EE1ADE" w:rsidTr="001E4317">
        <w:trPr>
          <w:trHeight w:val="1380"/>
        </w:trPr>
        <w:tc>
          <w:tcPr>
            <w:tcW w:w="4530" w:type="dxa"/>
            <w:vAlign w:val="center"/>
          </w:tcPr>
          <w:p w:rsidR="00EE1ADE" w:rsidRPr="00182955" w:rsidRDefault="00EE1ADE" w:rsidP="001E4317">
            <w:pPr>
              <w:jc w:val="center"/>
              <w:rPr>
                <w:b/>
              </w:rPr>
            </w:pPr>
            <w:r w:rsidRPr="00182955">
              <w:rPr>
                <w:b/>
              </w:rPr>
              <w:t>Вид и наименование</w:t>
            </w: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 w:rsidRPr="00182955">
              <w:rPr>
                <w:b/>
              </w:rPr>
              <w:t>заимствования</w:t>
            </w:r>
          </w:p>
        </w:tc>
        <w:tc>
          <w:tcPr>
            <w:tcW w:w="2127" w:type="dxa"/>
          </w:tcPr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привлечения</w:t>
            </w:r>
            <w:r w:rsidRPr="00182955">
              <w:rPr>
                <w:b/>
                <w:sz w:val="24"/>
                <w:szCs w:val="24"/>
              </w:rPr>
              <w:t xml:space="preserve"> средств</w:t>
            </w:r>
            <w:r>
              <w:rPr>
                <w:b/>
                <w:sz w:val="24"/>
                <w:szCs w:val="24"/>
              </w:rPr>
              <w:t>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погашения</w:t>
            </w:r>
            <w:r w:rsidRPr="001829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средств,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26" w:type="dxa"/>
          </w:tcPr>
          <w:p w:rsidR="00EE1ADE" w:rsidRDefault="00EE1ADE" w:rsidP="001E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1ADE" w:rsidRPr="00B10897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10897">
              <w:rPr>
                <w:b/>
                <w:sz w:val="24"/>
                <w:szCs w:val="24"/>
              </w:rPr>
              <w:t>Предель</w:t>
            </w:r>
            <w:r>
              <w:rPr>
                <w:b/>
                <w:sz w:val="24"/>
                <w:szCs w:val="24"/>
              </w:rPr>
              <w:t>-</w:t>
            </w:r>
            <w:r w:rsidRPr="00B10897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10897">
              <w:rPr>
                <w:b/>
                <w:sz w:val="24"/>
                <w:szCs w:val="24"/>
              </w:rPr>
              <w:t xml:space="preserve"> сроки погашения, лет</w:t>
            </w:r>
          </w:p>
        </w:tc>
      </w:tr>
      <w:tr w:rsidR="00EE1ADE" w:rsidTr="001E4317">
        <w:trPr>
          <w:trHeight w:val="1517"/>
        </w:trPr>
        <w:tc>
          <w:tcPr>
            <w:tcW w:w="4530" w:type="dxa"/>
          </w:tcPr>
          <w:p w:rsidR="00EE1ADE" w:rsidRPr="00B10897" w:rsidRDefault="00EE1ADE" w:rsidP="001E4317">
            <w:pPr>
              <w:jc w:val="both"/>
            </w:pPr>
            <w:r w:rsidRPr="00B10897">
              <w:t>Бюджетные кредиты,</w:t>
            </w:r>
            <w:r>
              <w:t xml:space="preserve"> привлекаемые </w:t>
            </w:r>
            <w:r w:rsidRPr="00B10897">
              <w:t xml:space="preserve"> из других бюджетов бюджетной системы Российской Федерации</w:t>
            </w:r>
            <w:r>
              <w:t xml:space="preserve"> на покрытие дефицита бюджета городского округа Чапаевск</w:t>
            </w:r>
          </w:p>
        </w:tc>
        <w:tc>
          <w:tcPr>
            <w:tcW w:w="2127" w:type="dxa"/>
            <w:vAlign w:val="center"/>
          </w:tcPr>
          <w:p w:rsidR="00EE1ADE" w:rsidRDefault="00F66FD5" w:rsidP="001E4317">
            <w:pPr>
              <w:jc w:val="center"/>
            </w:pPr>
            <w:r>
              <w:t>0,0</w:t>
            </w:r>
          </w:p>
        </w:tc>
        <w:tc>
          <w:tcPr>
            <w:tcW w:w="2301" w:type="dxa"/>
            <w:vAlign w:val="center"/>
          </w:tcPr>
          <w:p w:rsidR="00EE1ADE" w:rsidRDefault="00F66FD5" w:rsidP="001E4317">
            <w:pPr>
              <w:jc w:val="center"/>
            </w:pPr>
            <w:r>
              <w:t>0,0</w:t>
            </w:r>
          </w:p>
        </w:tc>
        <w:tc>
          <w:tcPr>
            <w:tcW w:w="1526" w:type="dxa"/>
            <w:vAlign w:val="center"/>
          </w:tcPr>
          <w:p w:rsidR="00EE1ADE" w:rsidRDefault="00F66FD5" w:rsidP="001E4317">
            <w:pPr>
              <w:jc w:val="center"/>
            </w:pPr>
            <w:r>
              <w:t>-</w:t>
            </w:r>
          </w:p>
        </w:tc>
      </w:tr>
      <w:tr w:rsidR="00EE1ADE" w:rsidTr="001E4317">
        <w:trPr>
          <w:trHeight w:val="862"/>
        </w:trPr>
        <w:tc>
          <w:tcPr>
            <w:tcW w:w="4530" w:type="dxa"/>
          </w:tcPr>
          <w:p w:rsidR="00EE1ADE" w:rsidRPr="00B26391" w:rsidRDefault="00EE1ADE" w:rsidP="001E4317">
            <w:pPr>
              <w:jc w:val="both"/>
              <w:rPr>
                <w:b/>
              </w:rPr>
            </w:pPr>
          </w:p>
          <w:p w:rsidR="00EE1ADE" w:rsidRPr="00B26391" w:rsidRDefault="00EE1ADE" w:rsidP="001E4317">
            <w:pPr>
              <w:jc w:val="both"/>
              <w:rPr>
                <w:b/>
              </w:rPr>
            </w:pPr>
            <w:r w:rsidRPr="00B26391">
              <w:rPr>
                <w:b/>
              </w:rPr>
              <w:t>Итого</w:t>
            </w:r>
          </w:p>
        </w:tc>
        <w:tc>
          <w:tcPr>
            <w:tcW w:w="2127" w:type="dxa"/>
            <w:vAlign w:val="center"/>
          </w:tcPr>
          <w:p w:rsidR="00EE1ADE" w:rsidRPr="00B26391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01" w:type="dxa"/>
            <w:vAlign w:val="center"/>
          </w:tcPr>
          <w:p w:rsidR="00EE1ADE" w:rsidRPr="00B26391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6" w:type="dxa"/>
            <w:vAlign w:val="center"/>
          </w:tcPr>
          <w:p w:rsidR="00EE1ADE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E1ADE" w:rsidRDefault="00EE1ADE" w:rsidP="00EE1ADE"/>
    <w:p w:rsidR="00EE1ADE" w:rsidRDefault="00EE1ADE" w:rsidP="00EE1ADE">
      <w:pPr>
        <w:ind w:right="288"/>
        <w:jc w:val="center"/>
        <w:rPr>
          <w:b/>
        </w:rPr>
      </w:pPr>
    </w:p>
    <w:p w:rsidR="00EE1ADE" w:rsidRPr="00E47283" w:rsidRDefault="00EE1ADE" w:rsidP="00EE1ADE">
      <w:pPr>
        <w:ind w:right="288"/>
        <w:jc w:val="center"/>
        <w:rPr>
          <w:b/>
        </w:rPr>
      </w:pPr>
      <w:r w:rsidRPr="00E47283">
        <w:rPr>
          <w:b/>
        </w:rPr>
        <w:lastRenderedPageBreak/>
        <w:t>Программа муниципальных внутренних заимствований бюджета городского округа Чапаевск на 20</w:t>
      </w:r>
      <w:r>
        <w:rPr>
          <w:b/>
        </w:rPr>
        <w:t>25</w:t>
      </w:r>
      <w:r w:rsidRPr="00E47283">
        <w:rPr>
          <w:b/>
        </w:rPr>
        <w:t xml:space="preserve"> год</w:t>
      </w:r>
    </w:p>
    <w:p w:rsidR="00EE1ADE" w:rsidRDefault="00EE1ADE" w:rsidP="00EE1ADE">
      <w:pPr>
        <w:ind w:right="288"/>
        <w:jc w:val="right"/>
      </w:pPr>
      <w:r>
        <w:t>тыс. рублей</w:t>
      </w:r>
    </w:p>
    <w:tbl>
      <w:tblPr>
        <w:tblW w:w="1048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0"/>
        <w:gridCol w:w="2127"/>
        <w:gridCol w:w="2301"/>
        <w:gridCol w:w="1526"/>
      </w:tblGrid>
      <w:tr w:rsidR="00EE1ADE" w:rsidTr="001E4317">
        <w:trPr>
          <w:trHeight w:val="1380"/>
        </w:trPr>
        <w:tc>
          <w:tcPr>
            <w:tcW w:w="4530" w:type="dxa"/>
            <w:vAlign w:val="center"/>
          </w:tcPr>
          <w:p w:rsidR="00EE1ADE" w:rsidRPr="00182955" w:rsidRDefault="00EE1ADE" w:rsidP="001E4317">
            <w:pPr>
              <w:jc w:val="center"/>
              <w:rPr>
                <w:b/>
              </w:rPr>
            </w:pPr>
            <w:r w:rsidRPr="00182955">
              <w:rPr>
                <w:b/>
              </w:rPr>
              <w:t>Вид и наименование</w:t>
            </w: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 w:rsidRPr="00182955">
              <w:rPr>
                <w:b/>
              </w:rPr>
              <w:t>заимствования</w:t>
            </w:r>
          </w:p>
        </w:tc>
        <w:tc>
          <w:tcPr>
            <w:tcW w:w="2127" w:type="dxa"/>
            <w:vAlign w:val="center"/>
          </w:tcPr>
          <w:p w:rsidR="00EE1ADE" w:rsidRDefault="00EE1ADE" w:rsidP="001E4317">
            <w:pPr>
              <w:rPr>
                <w:b/>
                <w:sz w:val="24"/>
                <w:szCs w:val="24"/>
              </w:rPr>
            </w:pPr>
          </w:p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привлечения</w:t>
            </w:r>
            <w:r w:rsidRPr="00182955">
              <w:rPr>
                <w:b/>
                <w:sz w:val="24"/>
                <w:szCs w:val="24"/>
              </w:rPr>
              <w:t xml:space="preserve"> средств</w:t>
            </w:r>
            <w:r>
              <w:rPr>
                <w:b/>
                <w:sz w:val="24"/>
                <w:szCs w:val="24"/>
              </w:rPr>
              <w:t>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EE1ADE" w:rsidRDefault="00EE1ADE" w:rsidP="001E4317">
            <w:pPr>
              <w:jc w:val="center"/>
              <w:rPr>
                <w:b/>
                <w:sz w:val="24"/>
                <w:szCs w:val="24"/>
              </w:rPr>
            </w:pPr>
          </w:p>
          <w:p w:rsidR="00EE1ADE" w:rsidRPr="00182955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погашения</w:t>
            </w:r>
            <w:r w:rsidRPr="001829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средств,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526" w:type="dxa"/>
          </w:tcPr>
          <w:p w:rsidR="00EE1ADE" w:rsidRDefault="00EE1ADE" w:rsidP="001E4317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DE" w:rsidRPr="00B10897" w:rsidRDefault="00EE1ADE" w:rsidP="001E43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10897">
              <w:rPr>
                <w:b/>
                <w:sz w:val="24"/>
                <w:szCs w:val="24"/>
              </w:rPr>
              <w:t>Предель</w:t>
            </w:r>
            <w:r>
              <w:rPr>
                <w:b/>
                <w:sz w:val="24"/>
                <w:szCs w:val="24"/>
              </w:rPr>
              <w:t>-</w:t>
            </w:r>
            <w:r w:rsidRPr="00B10897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10897">
              <w:rPr>
                <w:b/>
                <w:sz w:val="24"/>
                <w:szCs w:val="24"/>
              </w:rPr>
              <w:t xml:space="preserve"> сроки погашения, лет</w:t>
            </w:r>
          </w:p>
        </w:tc>
      </w:tr>
      <w:tr w:rsidR="00EE1ADE" w:rsidTr="001E4317">
        <w:trPr>
          <w:trHeight w:val="1517"/>
        </w:trPr>
        <w:tc>
          <w:tcPr>
            <w:tcW w:w="4530" w:type="dxa"/>
          </w:tcPr>
          <w:p w:rsidR="00EE1ADE" w:rsidRPr="00B10897" w:rsidRDefault="00EE1ADE" w:rsidP="001E4317">
            <w:pPr>
              <w:jc w:val="both"/>
            </w:pPr>
            <w:r w:rsidRPr="00B10897">
              <w:t>Бюджетные кредиты,</w:t>
            </w:r>
            <w:r>
              <w:t xml:space="preserve"> привлекаемые </w:t>
            </w:r>
            <w:r w:rsidRPr="00B10897">
              <w:t xml:space="preserve"> из других бюджетов бюджетной системы Российской Федерации</w:t>
            </w:r>
            <w:r>
              <w:t xml:space="preserve"> на покрытие дефицита бюджета городского округа Чапаевск</w:t>
            </w:r>
          </w:p>
        </w:tc>
        <w:tc>
          <w:tcPr>
            <w:tcW w:w="2127" w:type="dxa"/>
            <w:vAlign w:val="center"/>
          </w:tcPr>
          <w:p w:rsidR="00EE1ADE" w:rsidRDefault="00F66FD5" w:rsidP="001E4317">
            <w:pPr>
              <w:jc w:val="center"/>
            </w:pPr>
            <w:r>
              <w:t>0,0</w:t>
            </w:r>
          </w:p>
        </w:tc>
        <w:tc>
          <w:tcPr>
            <w:tcW w:w="2301" w:type="dxa"/>
            <w:vAlign w:val="center"/>
          </w:tcPr>
          <w:p w:rsidR="00EE1ADE" w:rsidRDefault="00F66FD5" w:rsidP="001E4317">
            <w:pPr>
              <w:jc w:val="center"/>
            </w:pPr>
            <w:r>
              <w:t>0,0</w:t>
            </w:r>
          </w:p>
        </w:tc>
        <w:tc>
          <w:tcPr>
            <w:tcW w:w="1526" w:type="dxa"/>
            <w:vAlign w:val="center"/>
          </w:tcPr>
          <w:p w:rsidR="00EE1ADE" w:rsidRDefault="00F66FD5" w:rsidP="001E4317">
            <w:pPr>
              <w:jc w:val="center"/>
            </w:pPr>
            <w:r>
              <w:t>-</w:t>
            </w:r>
          </w:p>
        </w:tc>
      </w:tr>
      <w:tr w:rsidR="00EE1ADE" w:rsidTr="001E4317">
        <w:trPr>
          <w:trHeight w:val="862"/>
        </w:trPr>
        <w:tc>
          <w:tcPr>
            <w:tcW w:w="4530" w:type="dxa"/>
          </w:tcPr>
          <w:p w:rsidR="00EE1ADE" w:rsidRPr="00B26391" w:rsidRDefault="00EE1ADE" w:rsidP="001E4317">
            <w:pPr>
              <w:jc w:val="both"/>
              <w:rPr>
                <w:b/>
              </w:rPr>
            </w:pPr>
          </w:p>
          <w:p w:rsidR="00EE1ADE" w:rsidRPr="00B26391" w:rsidRDefault="00EE1ADE" w:rsidP="001E4317">
            <w:pPr>
              <w:jc w:val="both"/>
              <w:rPr>
                <w:b/>
              </w:rPr>
            </w:pPr>
            <w:r w:rsidRPr="00B26391">
              <w:rPr>
                <w:b/>
              </w:rPr>
              <w:t>Итого</w:t>
            </w:r>
          </w:p>
        </w:tc>
        <w:tc>
          <w:tcPr>
            <w:tcW w:w="2127" w:type="dxa"/>
            <w:vAlign w:val="center"/>
          </w:tcPr>
          <w:p w:rsidR="00EE1ADE" w:rsidRPr="00B26391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01" w:type="dxa"/>
            <w:vAlign w:val="center"/>
          </w:tcPr>
          <w:p w:rsidR="00EE1ADE" w:rsidRPr="00B26391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6" w:type="dxa"/>
            <w:vAlign w:val="center"/>
          </w:tcPr>
          <w:p w:rsidR="00EE1ADE" w:rsidRDefault="00F66FD5" w:rsidP="001E43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0368D" w:rsidRPr="00673B5F" w:rsidRDefault="00F0368D" w:rsidP="00EE1ADE">
      <w:pPr>
        <w:ind w:right="288"/>
        <w:jc w:val="center"/>
      </w:pPr>
    </w:p>
    <w:sectPr w:rsidR="00F0368D" w:rsidRPr="00673B5F" w:rsidSect="007E6F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83"/>
    <w:rsid w:val="00013607"/>
    <w:rsid w:val="00015342"/>
    <w:rsid w:val="00016E4E"/>
    <w:rsid w:val="00040EEC"/>
    <w:rsid w:val="000428AE"/>
    <w:rsid w:val="0006036B"/>
    <w:rsid w:val="000633B5"/>
    <w:rsid w:val="000941DF"/>
    <w:rsid w:val="000E5396"/>
    <w:rsid w:val="000F1375"/>
    <w:rsid w:val="00100278"/>
    <w:rsid w:val="00162792"/>
    <w:rsid w:val="001903AF"/>
    <w:rsid w:val="001B09CD"/>
    <w:rsid w:val="001E1D71"/>
    <w:rsid w:val="00272B2D"/>
    <w:rsid w:val="002830A4"/>
    <w:rsid w:val="00296B6A"/>
    <w:rsid w:val="002C37AB"/>
    <w:rsid w:val="002E23E3"/>
    <w:rsid w:val="002F3264"/>
    <w:rsid w:val="00301F8A"/>
    <w:rsid w:val="003A7584"/>
    <w:rsid w:val="003B5573"/>
    <w:rsid w:val="003E1484"/>
    <w:rsid w:val="003F09F2"/>
    <w:rsid w:val="003F4F0B"/>
    <w:rsid w:val="00452800"/>
    <w:rsid w:val="00457889"/>
    <w:rsid w:val="00474ABC"/>
    <w:rsid w:val="004873C0"/>
    <w:rsid w:val="004E088B"/>
    <w:rsid w:val="004F00DE"/>
    <w:rsid w:val="005B405E"/>
    <w:rsid w:val="005D5447"/>
    <w:rsid w:val="006036B0"/>
    <w:rsid w:val="00653FE2"/>
    <w:rsid w:val="006563DB"/>
    <w:rsid w:val="006609A5"/>
    <w:rsid w:val="0067068D"/>
    <w:rsid w:val="00673B5F"/>
    <w:rsid w:val="006940E1"/>
    <w:rsid w:val="006B72DF"/>
    <w:rsid w:val="006B7741"/>
    <w:rsid w:val="00706BC1"/>
    <w:rsid w:val="00706F55"/>
    <w:rsid w:val="00732CEA"/>
    <w:rsid w:val="007517F6"/>
    <w:rsid w:val="00797D4A"/>
    <w:rsid w:val="007B40D4"/>
    <w:rsid w:val="007C42CE"/>
    <w:rsid w:val="007E6F99"/>
    <w:rsid w:val="0080558F"/>
    <w:rsid w:val="008439B6"/>
    <w:rsid w:val="00862E31"/>
    <w:rsid w:val="00931C74"/>
    <w:rsid w:val="0095696D"/>
    <w:rsid w:val="00970ABC"/>
    <w:rsid w:val="009726B2"/>
    <w:rsid w:val="00980B80"/>
    <w:rsid w:val="009C14A1"/>
    <w:rsid w:val="009D3E65"/>
    <w:rsid w:val="00A40A61"/>
    <w:rsid w:val="00A932C0"/>
    <w:rsid w:val="00AD163B"/>
    <w:rsid w:val="00AD4B53"/>
    <w:rsid w:val="00B17BF5"/>
    <w:rsid w:val="00B26391"/>
    <w:rsid w:val="00B45181"/>
    <w:rsid w:val="00B47F54"/>
    <w:rsid w:val="00B92D6C"/>
    <w:rsid w:val="00BF2740"/>
    <w:rsid w:val="00BF7E92"/>
    <w:rsid w:val="00C43D3B"/>
    <w:rsid w:val="00CA00C8"/>
    <w:rsid w:val="00D527BE"/>
    <w:rsid w:val="00D84283"/>
    <w:rsid w:val="00DB063C"/>
    <w:rsid w:val="00DC370C"/>
    <w:rsid w:val="00E0198F"/>
    <w:rsid w:val="00E47283"/>
    <w:rsid w:val="00E728FD"/>
    <w:rsid w:val="00E846D5"/>
    <w:rsid w:val="00E85B33"/>
    <w:rsid w:val="00EB096F"/>
    <w:rsid w:val="00EC539E"/>
    <w:rsid w:val="00EE1ADE"/>
    <w:rsid w:val="00EF1159"/>
    <w:rsid w:val="00EF2752"/>
    <w:rsid w:val="00EF7724"/>
    <w:rsid w:val="00F0368D"/>
    <w:rsid w:val="00F118C4"/>
    <w:rsid w:val="00F378CC"/>
    <w:rsid w:val="00F51F96"/>
    <w:rsid w:val="00F66FD5"/>
    <w:rsid w:val="00F70839"/>
    <w:rsid w:val="00FC5CBD"/>
    <w:rsid w:val="00FD6161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2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1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186</Words>
  <Characters>1277</Characters>
  <Application>Microsoft Office Word</Application>
  <DocSecurity>0</DocSecurity>
  <Lines>10</Lines>
  <Paragraphs>2</Paragraphs>
  <ScaleCrop>false</ScaleCrop>
  <Company>Финансовое управление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муниципальных внутренних заимствований бюджета городского округа Чапаевск на 2008 год</dc:title>
  <dc:subject/>
  <dc:creator>Vasilkina</dc:creator>
  <cp:keywords/>
  <dc:description/>
  <cp:lastModifiedBy>Василькина</cp:lastModifiedBy>
  <cp:revision>15</cp:revision>
  <cp:lastPrinted>2020-11-25T10:09:00Z</cp:lastPrinted>
  <dcterms:created xsi:type="dcterms:W3CDTF">2017-09-26T05:41:00Z</dcterms:created>
  <dcterms:modified xsi:type="dcterms:W3CDTF">2022-09-08T05:04:00Z</dcterms:modified>
</cp:coreProperties>
</file>