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F419A" w14:textId="77777777" w:rsidR="00A6695C" w:rsidRDefault="00A6695C" w:rsidP="00DF53C8">
      <w:pPr>
        <w:pStyle w:val="ConsPlusNormal"/>
        <w:ind w:firstLine="708"/>
        <w:jc w:val="both"/>
        <w:rPr>
          <w:sz w:val="28"/>
          <w:szCs w:val="28"/>
        </w:rPr>
      </w:pPr>
    </w:p>
    <w:p w14:paraId="2289D272" w14:textId="77777777" w:rsidR="005B7BC8" w:rsidRDefault="005B7BC8" w:rsidP="0061182C">
      <w:pPr>
        <w:pStyle w:val="ConsPlusNormal"/>
        <w:tabs>
          <w:tab w:val="left" w:pos="6863"/>
        </w:tabs>
        <w:ind w:firstLine="708"/>
        <w:jc w:val="both"/>
        <w:rPr>
          <w:sz w:val="28"/>
          <w:szCs w:val="28"/>
        </w:rPr>
      </w:pPr>
    </w:p>
    <w:p w14:paraId="1C5B1451" w14:textId="3F8F5FA0" w:rsidR="005B7BC8" w:rsidRDefault="00CD42DB" w:rsidP="0061182C">
      <w:pPr>
        <w:pStyle w:val="ConsPlusNormal"/>
        <w:tabs>
          <w:tab w:val="left" w:pos="6863"/>
        </w:tabs>
        <w:ind w:firstLine="708"/>
        <w:jc w:val="both"/>
        <w:rPr>
          <w:sz w:val="28"/>
          <w:szCs w:val="28"/>
        </w:rPr>
      </w:pPr>
      <w:r>
        <w:rPr>
          <w:noProof/>
        </w:rPr>
        <w:drawing>
          <wp:inline distT="0" distB="0" distL="0" distR="0" wp14:anchorId="0969A50F" wp14:editId="0AA4EEC7">
            <wp:extent cx="6480810" cy="89109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810" cy="8910955"/>
                    </a:xfrm>
                    <a:prstGeom prst="rect">
                      <a:avLst/>
                    </a:prstGeom>
                    <a:noFill/>
                    <a:ln>
                      <a:noFill/>
                    </a:ln>
                  </pic:spPr>
                </pic:pic>
              </a:graphicData>
            </a:graphic>
          </wp:inline>
        </w:drawing>
      </w:r>
    </w:p>
    <w:p w14:paraId="6D27240A" w14:textId="77777777" w:rsidR="005B7BC8" w:rsidRDefault="005B7BC8" w:rsidP="0061182C">
      <w:pPr>
        <w:pStyle w:val="ConsPlusNormal"/>
        <w:tabs>
          <w:tab w:val="left" w:pos="6863"/>
        </w:tabs>
        <w:ind w:firstLine="708"/>
        <w:jc w:val="both"/>
        <w:rPr>
          <w:sz w:val="28"/>
          <w:szCs w:val="28"/>
        </w:rPr>
      </w:pPr>
    </w:p>
    <w:p w14:paraId="119E91D1" w14:textId="77777777" w:rsidR="005B7BC8" w:rsidRDefault="005B7BC8" w:rsidP="0061182C">
      <w:pPr>
        <w:pStyle w:val="ConsPlusNormal"/>
        <w:tabs>
          <w:tab w:val="left" w:pos="6863"/>
        </w:tabs>
        <w:ind w:firstLine="708"/>
        <w:jc w:val="both"/>
        <w:rPr>
          <w:sz w:val="28"/>
          <w:szCs w:val="28"/>
        </w:rPr>
      </w:pPr>
    </w:p>
    <w:p w14:paraId="0B4CADE9" w14:textId="77777777" w:rsidR="00A6695C" w:rsidRDefault="00A6695C" w:rsidP="00A6695C"/>
    <w:p w14:paraId="17B872DA" w14:textId="77777777" w:rsidR="00A6695C" w:rsidRDefault="00A6695C" w:rsidP="00A6695C"/>
    <w:p w14:paraId="1A1AD94F" w14:textId="77777777" w:rsidR="0038716D" w:rsidRPr="00964FAB" w:rsidRDefault="0038716D" w:rsidP="0038716D">
      <w:pPr>
        <w:pStyle w:val="ConsPlusNormal"/>
        <w:jc w:val="center"/>
        <w:outlineLvl w:val="1"/>
        <w:rPr>
          <w:sz w:val="22"/>
          <w:szCs w:val="22"/>
        </w:rPr>
      </w:pPr>
      <w:r>
        <w:rPr>
          <w:sz w:val="22"/>
          <w:szCs w:val="22"/>
        </w:rPr>
        <w:t xml:space="preserve">                                                                                            </w:t>
      </w:r>
      <w:r w:rsidRPr="00964FAB">
        <w:rPr>
          <w:sz w:val="22"/>
          <w:szCs w:val="22"/>
        </w:rPr>
        <w:t xml:space="preserve">Приложение № </w:t>
      </w:r>
      <w:r>
        <w:rPr>
          <w:sz w:val="22"/>
          <w:szCs w:val="22"/>
        </w:rPr>
        <w:t>1</w:t>
      </w:r>
    </w:p>
    <w:p w14:paraId="130F6373" w14:textId="77777777" w:rsidR="0038716D" w:rsidRPr="00B60BDF" w:rsidRDefault="0038716D" w:rsidP="0038716D">
      <w:pPr>
        <w:ind w:left="6804"/>
        <w:rPr>
          <w:sz w:val="22"/>
          <w:szCs w:val="22"/>
        </w:rPr>
      </w:pPr>
      <w:r w:rsidRPr="00964FAB">
        <w:rPr>
          <w:sz w:val="22"/>
          <w:szCs w:val="22"/>
        </w:rPr>
        <w:t xml:space="preserve">к </w:t>
      </w:r>
      <w:r w:rsidRPr="00255B10">
        <w:rPr>
          <w:sz w:val="22"/>
          <w:szCs w:val="22"/>
        </w:rPr>
        <w:t>По</w:t>
      </w:r>
      <w:r>
        <w:rPr>
          <w:sz w:val="22"/>
          <w:szCs w:val="22"/>
        </w:rPr>
        <w:t>становлению</w:t>
      </w:r>
      <w:r w:rsidRPr="00255B10">
        <w:rPr>
          <w:sz w:val="22"/>
          <w:szCs w:val="22"/>
        </w:rPr>
        <w:t xml:space="preserve"> </w:t>
      </w:r>
      <w:r w:rsidR="00B60BDF">
        <w:rPr>
          <w:sz w:val="22"/>
          <w:szCs w:val="22"/>
        </w:rPr>
        <w:t>о</w:t>
      </w:r>
      <w:r w:rsidR="00B60BDF" w:rsidRPr="00B60BDF">
        <w:rPr>
          <w:sz w:val="22"/>
          <w:szCs w:val="22"/>
        </w:rPr>
        <w:t>б утверждении формы проверочного листа (список контрольных вопросов), применяемого при осуществлении муниципального земельного контроля на территории городского округа Чапаевск Самарской области</w:t>
      </w:r>
    </w:p>
    <w:p w14:paraId="5066EBA6" w14:textId="77777777" w:rsidR="0038716D" w:rsidRDefault="0038716D" w:rsidP="0038716D">
      <w:pPr>
        <w:pStyle w:val="ConsPlusNormal"/>
        <w:jc w:val="center"/>
        <w:rPr>
          <w:color w:val="000000" w:themeColor="text1"/>
          <w:szCs w:val="24"/>
        </w:rPr>
      </w:pPr>
    </w:p>
    <w:p w14:paraId="176B13FA" w14:textId="77777777" w:rsidR="0038716D" w:rsidRPr="00005CA3" w:rsidRDefault="0038716D" w:rsidP="0038716D">
      <w:pPr>
        <w:pStyle w:val="ConsPlusNormal"/>
        <w:jc w:val="center"/>
        <w:rPr>
          <w:color w:val="000000" w:themeColor="text1"/>
          <w:szCs w:val="24"/>
        </w:rPr>
      </w:pPr>
    </w:p>
    <w:p w14:paraId="01EA1B0A" w14:textId="77777777" w:rsidR="0038716D" w:rsidRPr="006B35C8" w:rsidRDefault="0038716D" w:rsidP="0038716D">
      <w:pPr>
        <w:jc w:val="center"/>
        <w:rPr>
          <w:b/>
          <w:bCs/>
          <w:color w:val="000000"/>
          <w:u w:val="single"/>
          <w:lang w:bidi="ru-RU"/>
        </w:rPr>
      </w:pPr>
      <w:r w:rsidRPr="006B35C8">
        <w:rPr>
          <w:b/>
          <w:bCs/>
          <w:color w:val="000000"/>
          <w:u w:val="single"/>
          <w:lang w:bidi="ru-RU"/>
        </w:rPr>
        <w:t xml:space="preserve">Комитет по управлению муниципальным имуществом администрации </w:t>
      </w:r>
    </w:p>
    <w:p w14:paraId="0D1C1179" w14:textId="77777777" w:rsidR="0038716D" w:rsidRPr="006B35C8" w:rsidRDefault="0038716D" w:rsidP="0038716D">
      <w:pPr>
        <w:jc w:val="center"/>
        <w:rPr>
          <w:b/>
          <w:bCs/>
          <w:color w:val="000000"/>
          <w:u w:val="single"/>
          <w:lang w:bidi="ru-RU"/>
        </w:rPr>
      </w:pPr>
      <w:r w:rsidRPr="006B35C8">
        <w:rPr>
          <w:b/>
          <w:bCs/>
          <w:color w:val="000000"/>
          <w:u w:val="single"/>
          <w:lang w:bidi="ru-RU"/>
        </w:rPr>
        <w:t>городского округа Чапаевск</w:t>
      </w:r>
    </w:p>
    <w:p w14:paraId="08D70357" w14:textId="2B9A16D0" w:rsidR="0038716D" w:rsidRDefault="0038716D" w:rsidP="0038716D">
      <w:pPr>
        <w:jc w:val="center"/>
        <w:rPr>
          <w:color w:val="000000"/>
          <w:sz w:val="16"/>
          <w:szCs w:val="16"/>
          <w:lang w:bidi="ru-RU"/>
        </w:rPr>
      </w:pPr>
      <w:r w:rsidRPr="0093452D">
        <w:rPr>
          <w:color w:val="000000"/>
          <w:sz w:val="16"/>
          <w:szCs w:val="16"/>
          <w:lang w:bidi="ru-RU"/>
        </w:rPr>
        <w:t xml:space="preserve">(указывается наименование контрольного (надзорного) органа и при необходимости его </w:t>
      </w:r>
      <w:r w:rsidR="00D97A97" w:rsidRPr="0093452D">
        <w:rPr>
          <w:color w:val="000000"/>
          <w:sz w:val="16"/>
          <w:szCs w:val="16"/>
          <w:lang w:bidi="ru-RU"/>
        </w:rPr>
        <w:t>территориального органа</w:t>
      </w:r>
      <w:r w:rsidRPr="0093452D">
        <w:rPr>
          <w:color w:val="000000"/>
          <w:sz w:val="16"/>
          <w:szCs w:val="16"/>
          <w:lang w:bidi="ru-RU"/>
        </w:rPr>
        <w:t>)</w:t>
      </w:r>
    </w:p>
    <w:p w14:paraId="3BA7C370" w14:textId="77777777" w:rsidR="0038716D" w:rsidRPr="00005CA3" w:rsidRDefault="0038716D" w:rsidP="0038716D">
      <w:pPr>
        <w:pStyle w:val="ConsPlusNonformat"/>
        <w:jc w:val="both"/>
        <w:rPr>
          <w:rFonts w:ascii="Times New Roman" w:hAnsi="Times New Roman" w:cs="Times New Roman"/>
          <w:color w:val="000000" w:themeColor="text1"/>
          <w:sz w:val="24"/>
          <w:szCs w:val="24"/>
        </w:rPr>
      </w:pPr>
    </w:p>
    <w:p w14:paraId="2E017C07" w14:textId="77777777" w:rsidR="0038716D" w:rsidRPr="00005CA3" w:rsidRDefault="0038716D" w:rsidP="0038716D">
      <w:pPr>
        <w:pStyle w:val="ConsPlusNonformat"/>
        <w:jc w:val="center"/>
        <w:rPr>
          <w:rFonts w:ascii="Times New Roman" w:hAnsi="Times New Roman" w:cs="Times New Roman"/>
          <w:color w:val="000000" w:themeColor="text1"/>
          <w:sz w:val="24"/>
          <w:szCs w:val="24"/>
        </w:rPr>
      </w:pPr>
      <w:r w:rsidRPr="00005CA3">
        <w:rPr>
          <w:rFonts w:ascii="Times New Roman" w:hAnsi="Times New Roman" w:cs="Times New Roman"/>
          <w:color w:val="000000" w:themeColor="text1"/>
          <w:sz w:val="24"/>
          <w:szCs w:val="24"/>
        </w:rPr>
        <w:t>Проверочный лист (список контрольных вопросов),</w:t>
      </w:r>
    </w:p>
    <w:p w14:paraId="09FFF169" w14:textId="77777777" w:rsidR="0038716D" w:rsidRPr="00005CA3" w:rsidRDefault="0038716D" w:rsidP="0038716D">
      <w:pPr>
        <w:pStyle w:val="ConsPlusNonformat"/>
        <w:jc w:val="center"/>
        <w:rPr>
          <w:rFonts w:ascii="Times New Roman" w:hAnsi="Times New Roman" w:cs="Times New Roman"/>
          <w:color w:val="000000" w:themeColor="text1"/>
          <w:sz w:val="24"/>
          <w:szCs w:val="24"/>
        </w:rPr>
      </w:pPr>
      <w:r w:rsidRPr="00005CA3">
        <w:rPr>
          <w:rFonts w:ascii="Times New Roman" w:hAnsi="Times New Roman" w:cs="Times New Roman"/>
          <w:color w:val="000000" w:themeColor="text1"/>
          <w:sz w:val="24"/>
          <w:szCs w:val="24"/>
        </w:rPr>
        <w:t xml:space="preserve">применяемый при осуществлении </w:t>
      </w:r>
      <w:r>
        <w:rPr>
          <w:rFonts w:ascii="Times New Roman" w:hAnsi="Times New Roman" w:cs="Times New Roman"/>
          <w:color w:val="000000" w:themeColor="text1"/>
          <w:sz w:val="24"/>
          <w:szCs w:val="24"/>
        </w:rPr>
        <w:t>муниципального земельного контроля</w:t>
      </w:r>
    </w:p>
    <w:p w14:paraId="3ADD0CF5" w14:textId="77777777" w:rsidR="0038716D" w:rsidRPr="00005CA3" w:rsidRDefault="0038716D" w:rsidP="0038716D">
      <w:pPr>
        <w:pStyle w:val="ConsPlusNonformat"/>
        <w:jc w:val="both"/>
        <w:rPr>
          <w:rFonts w:ascii="Times New Roman" w:hAnsi="Times New Roman" w:cs="Times New Roman"/>
          <w:color w:val="000000" w:themeColor="text1"/>
          <w:sz w:val="24"/>
          <w:szCs w:val="24"/>
        </w:rPr>
      </w:pPr>
    </w:p>
    <w:p w14:paraId="4D46D53D" w14:textId="77777777" w:rsidR="0038716D" w:rsidRPr="00005CA3" w:rsidRDefault="0038716D" w:rsidP="0038716D">
      <w:pPr>
        <w:pStyle w:val="ConsPlusNonformat"/>
        <w:jc w:val="both"/>
        <w:rPr>
          <w:rFonts w:ascii="Times New Roman" w:hAnsi="Times New Roman" w:cs="Times New Roman"/>
          <w:color w:val="000000" w:themeColor="text1"/>
          <w:sz w:val="24"/>
          <w:szCs w:val="24"/>
        </w:rPr>
      </w:pPr>
      <w:r w:rsidRPr="00005CA3">
        <w:rPr>
          <w:rFonts w:ascii="Times New Roman" w:hAnsi="Times New Roman" w:cs="Times New Roman"/>
          <w:color w:val="000000" w:themeColor="text1"/>
          <w:sz w:val="24"/>
          <w:szCs w:val="24"/>
        </w:rPr>
        <w:t>1. Наименование юридического лица, фамилия, имя, отчество (при наличии)</w:t>
      </w:r>
      <w:r>
        <w:rPr>
          <w:rFonts w:ascii="Times New Roman" w:hAnsi="Times New Roman" w:cs="Times New Roman"/>
          <w:color w:val="000000" w:themeColor="text1"/>
          <w:sz w:val="24"/>
          <w:szCs w:val="24"/>
        </w:rPr>
        <w:t xml:space="preserve"> </w:t>
      </w:r>
      <w:r w:rsidRPr="00005CA3">
        <w:rPr>
          <w:rFonts w:ascii="Times New Roman" w:hAnsi="Times New Roman" w:cs="Times New Roman"/>
          <w:color w:val="000000" w:themeColor="text1"/>
          <w:sz w:val="24"/>
          <w:szCs w:val="24"/>
        </w:rPr>
        <w:t>индивидуального предпринимателя ___________________________________________</w:t>
      </w:r>
    </w:p>
    <w:p w14:paraId="316F74E1" w14:textId="77777777" w:rsidR="0038716D" w:rsidRPr="00005CA3" w:rsidRDefault="0038716D" w:rsidP="0038716D">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Место п</w:t>
      </w:r>
      <w:r w:rsidRPr="00005CA3">
        <w:rPr>
          <w:rFonts w:ascii="Times New Roman" w:hAnsi="Times New Roman" w:cs="Times New Roman"/>
          <w:color w:val="000000" w:themeColor="text1"/>
          <w:sz w:val="24"/>
          <w:szCs w:val="24"/>
        </w:rPr>
        <w:t>роведения плановой проверки с заполнением проверочного листа и</w:t>
      </w:r>
      <w:r>
        <w:rPr>
          <w:rFonts w:ascii="Times New Roman" w:hAnsi="Times New Roman" w:cs="Times New Roman"/>
          <w:color w:val="000000" w:themeColor="text1"/>
          <w:sz w:val="24"/>
          <w:szCs w:val="24"/>
        </w:rPr>
        <w:t xml:space="preserve"> (или) </w:t>
      </w:r>
      <w:r w:rsidRPr="00005CA3">
        <w:rPr>
          <w:rFonts w:ascii="Times New Roman" w:hAnsi="Times New Roman" w:cs="Times New Roman"/>
          <w:color w:val="000000" w:themeColor="text1"/>
          <w:sz w:val="24"/>
          <w:szCs w:val="24"/>
        </w:rPr>
        <w:t>используемые юридическим  лицом,  индивидуальным  предпринимателем</w:t>
      </w:r>
      <w:r>
        <w:rPr>
          <w:rFonts w:ascii="Times New Roman" w:hAnsi="Times New Roman" w:cs="Times New Roman"/>
          <w:color w:val="000000" w:themeColor="text1"/>
          <w:sz w:val="24"/>
          <w:szCs w:val="24"/>
        </w:rPr>
        <w:t xml:space="preserve"> </w:t>
      </w:r>
      <w:r w:rsidRPr="00005CA3">
        <w:rPr>
          <w:rFonts w:ascii="Times New Roman" w:hAnsi="Times New Roman" w:cs="Times New Roman"/>
          <w:color w:val="000000" w:themeColor="text1"/>
          <w:sz w:val="24"/>
          <w:szCs w:val="24"/>
        </w:rPr>
        <w:t>земельные участки ________________________________________________________</w:t>
      </w:r>
      <w:r>
        <w:rPr>
          <w:rFonts w:ascii="Times New Roman" w:hAnsi="Times New Roman" w:cs="Times New Roman"/>
          <w:color w:val="000000" w:themeColor="text1"/>
          <w:sz w:val="24"/>
          <w:szCs w:val="24"/>
        </w:rPr>
        <w:t>__________</w:t>
      </w:r>
      <w:r w:rsidRPr="00005CA3">
        <w:rPr>
          <w:rFonts w:ascii="Times New Roman" w:hAnsi="Times New Roman" w:cs="Times New Roman"/>
          <w:color w:val="000000" w:themeColor="text1"/>
          <w:sz w:val="24"/>
          <w:szCs w:val="24"/>
        </w:rPr>
        <w:t>_</w:t>
      </w:r>
    </w:p>
    <w:p w14:paraId="1BE3AEE9" w14:textId="77777777" w:rsidR="0038716D" w:rsidRPr="00005CA3" w:rsidRDefault="0038716D" w:rsidP="0038716D">
      <w:pPr>
        <w:pStyle w:val="ConsPlusNonformat"/>
        <w:jc w:val="both"/>
        <w:rPr>
          <w:rFonts w:ascii="Times New Roman" w:hAnsi="Times New Roman" w:cs="Times New Roman"/>
          <w:color w:val="000000" w:themeColor="text1"/>
          <w:sz w:val="24"/>
          <w:szCs w:val="24"/>
        </w:rPr>
      </w:pPr>
      <w:r w:rsidRPr="00005CA3">
        <w:rPr>
          <w:rFonts w:ascii="Times New Roman" w:hAnsi="Times New Roman" w:cs="Times New Roman"/>
          <w:color w:val="000000" w:themeColor="text1"/>
          <w:sz w:val="24"/>
          <w:szCs w:val="24"/>
        </w:rPr>
        <w:t>3. Реквизиты распоряжения о проведении плановой проверки юридического лица,</w:t>
      </w:r>
    </w:p>
    <w:p w14:paraId="08B9EBF3" w14:textId="77777777" w:rsidR="0038716D" w:rsidRPr="00005CA3" w:rsidRDefault="0038716D" w:rsidP="0038716D">
      <w:pPr>
        <w:pStyle w:val="ConsPlusNonformat"/>
        <w:jc w:val="both"/>
        <w:rPr>
          <w:rFonts w:ascii="Times New Roman" w:hAnsi="Times New Roman" w:cs="Times New Roman"/>
          <w:color w:val="000000" w:themeColor="text1"/>
          <w:sz w:val="24"/>
          <w:szCs w:val="24"/>
        </w:rPr>
      </w:pPr>
      <w:r w:rsidRPr="00005CA3">
        <w:rPr>
          <w:rFonts w:ascii="Times New Roman" w:hAnsi="Times New Roman" w:cs="Times New Roman"/>
          <w:color w:val="000000" w:themeColor="text1"/>
          <w:sz w:val="24"/>
          <w:szCs w:val="24"/>
        </w:rPr>
        <w:t>индивидуального предпринимателя: __________________________________________</w:t>
      </w:r>
    </w:p>
    <w:p w14:paraId="5F9D91CE" w14:textId="586CB81E" w:rsidR="0038716D" w:rsidRPr="000823F4" w:rsidRDefault="0038716D" w:rsidP="0038716D">
      <w:pPr>
        <w:pStyle w:val="ConsPlusNonformat"/>
        <w:jc w:val="center"/>
        <w:rPr>
          <w:rFonts w:ascii="Times New Roman" w:hAnsi="Times New Roman" w:cs="Times New Roman"/>
          <w:color w:val="000000" w:themeColor="text1"/>
          <w:sz w:val="16"/>
          <w:szCs w:val="16"/>
        </w:rPr>
      </w:pPr>
      <w:r w:rsidRPr="000823F4">
        <w:rPr>
          <w:rFonts w:ascii="Times New Roman" w:hAnsi="Times New Roman" w:cs="Times New Roman"/>
          <w:color w:val="000000" w:themeColor="text1"/>
          <w:sz w:val="16"/>
          <w:szCs w:val="16"/>
        </w:rPr>
        <w:t xml:space="preserve">(номер, дата распоряжения о </w:t>
      </w:r>
      <w:r w:rsidR="00D97A97" w:rsidRPr="000823F4">
        <w:rPr>
          <w:rFonts w:ascii="Times New Roman" w:hAnsi="Times New Roman" w:cs="Times New Roman"/>
          <w:color w:val="000000" w:themeColor="text1"/>
          <w:sz w:val="16"/>
          <w:szCs w:val="16"/>
        </w:rPr>
        <w:t>проведении плановой</w:t>
      </w:r>
      <w:r w:rsidRPr="000823F4">
        <w:rPr>
          <w:rFonts w:ascii="Times New Roman" w:hAnsi="Times New Roman" w:cs="Times New Roman"/>
          <w:color w:val="000000" w:themeColor="text1"/>
          <w:sz w:val="16"/>
          <w:szCs w:val="16"/>
        </w:rPr>
        <w:t xml:space="preserve"> проверки юридического лица, индивидуального предпринимателя)</w:t>
      </w:r>
    </w:p>
    <w:p w14:paraId="3AEF8572" w14:textId="77777777" w:rsidR="0038716D" w:rsidRPr="00005CA3" w:rsidRDefault="0038716D" w:rsidP="0038716D">
      <w:pPr>
        <w:pStyle w:val="ConsPlusNonformat"/>
        <w:jc w:val="both"/>
        <w:rPr>
          <w:rFonts w:ascii="Times New Roman" w:hAnsi="Times New Roman" w:cs="Times New Roman"/>
          <w:color w:val="000000" w:themeColor="text1"/>
          <w:sz w:val="24"/>
          <w:szCs w:val="24"/>
        </w:rPr>
      </w:pPr>
      <w:r w:rsidRPr="00005CA3">
        <w:rPr>
          <w:rFonts w:ascii="Times New Roman" w:hAnsi="Times New Roman" w:cs="Times New Roman"/>
          <w:color w:val="000000" w:themeColor="text1"/>
          <w:sz w:val="24"/>
          <w:szCs w:val="24"/>
        </w:rPr>
        <w:t>4.  Учетный номер проверки и дата присвоения учетного номера проверки в</w:t>
      </w:r>
      <w:r>
        <w:rPr>
          <w:rFonts w:ascii="Times New Roman" w:hAnsi="Times New Roman" w:cs="Times New Roman"/>
          <w:color w:val="000000" w:themeColor="text1"/>
          <w:sz w:val="24"/>
          <w:szCs w:val="24"/>
        </w:rPr>
        <w:t xml:space="preserve"> </w:t>
      </w:r>
      <w:r w:rsidRPr="00005CA3">
        <w:rPr>
          <w:rFonts w:ascii="Times New Roman" w:hAnsi="Times New Roman" w:cs="Times New Roman"/>
          <w:color w:val="000000" w:themeColor="text1"/>
          <w:sz w:val="24"/>
          <w:szCs w:val="24"/>
        </w:rPr>
        <w:t xml:space="preserve">едином реестре </w:t>
      </w:r>
      <w:r>
        <w:rPr>
          <w:rFonts w:ascii="Times New Roman" w:hAnsi="Times New Roman" w:cs="Times New Roman"/>
          <w:color w:val="000000" w:themeColor="text1"/>
          <w:sz w:val="24"/>
          <w:szCs w:val="24"/>
        </w:rPr>
        <w:t>контрольно-надзорных мероприятий</w:t>
      </w:r>
      <w:r w:rsidRPr="00005CA3">
        <w:rPr>
          <w:rFonts w:ascii="Times New Roman" w:hAnsi="Times New Roman" w:cs="Times New Roman"/>
          <w:color w:val="000000" w:themeColor="text1"/>
          <w:sz w:val="24"/>
          <w:szCs w:val="24"/>
        </w:rPr>
        <w:t>___________</w:t>
      </w:r>
      <w:r>
        <w:rPr>
          <w:rFonts w:ascii="Times New Roman" w:hAnsi="Times New Roman" w:cs="Times New Roman"/>
          <w:color w:val="000000" w:themeColor="text1"/>
          <w:sz w:val="24"/>
          <w:szCs w:val="24"/>
        </w:rPr>
        <w:t>_______________</w:t>
      </w:r>
      <w:r w:rsidRPr="00005CA3">
        <w:rPr>
          <w:rFonts w:ascii="Times New Roman" w:hAnsi="Times New Roman" w:cs="Times New Roman"/>
          <w:color w:val="000000" w:themeColor="text1"/>
          <w:sz w:val="24"/>
          <w:szCs w:val="24"/>
        </w:rPr>
        <w:t>__________________________</w:t>
      </w:r>
    </w:p>
    <w:p w14:paraId="11DF38B0" w14:textId="77777777" w:rsidR="0038716D" w:rsidRPr="000823F4" w:rsidRDefault="0038716D" w:rsidP="0038716D">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0823F4">
        <w:rPr>
          <w:rFonts w:ascii="Times New Roman" w:hAnsi="Times New Roman" w:cs="Times New Roman"/>
          <w:color w:val="000000" w:themeColor="text1"/>
          <w:sz w:val="16"/>
          <w:szCs w:val="16"/>
        </w:rPr>
        <w:t>(указывается учетный номер проверки и дата его присвоения в едином реестре проверок)</w:t>
      </w:r>
    </w:p>
    <w:p w14:paraId="3B8E7C59" w14:textId="77777777" w:rsidR="0038716D" w:rsidRPr="00005CA3" w:rsidRDefault="0038716D" w:rsidP="0038716D">
      <w:pPr>
        <w:pStyle w:val="ConsPlusNonformat"/>
        <w:jc w:val="both"/>
        <w:rPr>
          <w:rFonts w:ascii="Times New Roman" w:hAnsi="Times New Roman" w:cs="Times New Roman"/>
          <w:color w:val="000000" w:themeColor="text1"/>
          <w:sz w:val="24"/>
          <w:szCs w:val="24"/>
        </w:rPr>
      </w:pPr>
      <w:r w:rsidRPr="00005CA3">
        <w:rPr>
          <w:rFonts w:ascii="Times New Roman" w:hAnsi="Times New Roman" w:cs="Times New Roman"/>
          <w:color w:val="000000" w:themeColor="text1"/>
          <w:sz w:val="24"/>
          <w:szCs w:val="24"/>
        </w:rPr>
        <w:t xml:space="preserve">5. Форма проверочного листа утверждена </w:t>
      </w:r>
      <w:r>
        <w:rPr>
          <w:rFonts w:ascii="Times New Roman" w:hAnsi="Times New Roman" w:cs="Times New Roman"/>
          <w:color w:val="000000" w:themeColor="text1"/>
          <w:sz w:val="24"/>
          <w:szCs w:val="24"/>
        </w:rPr>
        <w:t>постановлением администрации городского округа Чапаевск</w:t>
      </w:r>
      <w:r w:rsidRPr="00005CA3">
        <w:rPr>
          <w:rFonts w:ascii="Times New Roman" w:hAnsi="Times New Roman" w:cs="Times New Roman"/>
          <w:color w:val="000000" w:themeColor="text1"/>
          <w:sz w:val="24"/>
          <w:szCs w:val="24"/>
        </w:rPr>
        <w:t xml:space="preserve">  от </w:t>
      </w:r>
      <w:r w:rsidR="00B60BDF">
        <w:rPr>
          <w:rFonts w:ascii="Times New Roman" w:hAnsi="Times New Roman" w:cs="Times New Roman"/>
          <w:color w:val="000000" w:themeColor="text1"/>
          <w:sz w:val="24"/>
          <w:szCs w:val="24"/>
        </w:rPr>
        <w:t>28.10.2021 г.</w:t>
      </w:r>
      <w:r>
        <w:rPr>
          <w:rFonts w:ascii="Times New Roman" w:hAnsi="Times New Roman" w:cs="Times New Roman"/>
          <w:color w:val="000000" w:themeColor="text1"/>
          <w:sz w:val="24"/>
          <w:szCs w:val="24"/>
        </w:rPr>
        <w:t xml:space="preserve"> №</w:t>
      </w:r>
      <w:r w:rsidRPr="00005CA3">
        <w:rPr>
          <w:rFonts w:ascii="Times New Roman" w:hAnsi="Times New Roman" w:cs="Times New Roman"/>
          <w:color w:val="000000" w:themeColor="text1"/>
          <w:sz w:val="24"/>
          <w:szCs w:val="24"/>
        </w:rPr>
        <w:t xml:space="preserve"> </w:t>
      </w:r>
      <w:r w:rsidR="00B60BDF">
        <w:rPr>
          <w:rFonts w:ascii="Times New Roman" w:hAnsi="Times New Roman" w:cs="Times New Roman"/>
          <w:color w:val="000000" w:themeColor="text1"/>
          <w:sz w:val="24"/>
          <w:szCs w:val="24"/>
        </w:rPr>
        <w:t>1578</w:t>
      </w:r>
      <w:r>
        <w:rPr>
          <w:rFonts w:ascii="Times New Roman" w:hAnsi="Times New Roman" w:cs="Times New Roman"/>
          <w:color w:val="000000" w:themeColor="text1"/>
          <w:sz w:val="24"/>
          <w:szCs w:val="24"/>
        </w:rPr>
        <w:t>.</w:t>
      </w:r>
    </w:p>
    <w:p w14:paraId="644535F3" w14:textId="77777777" w:rsidR="0038716D" w:rsidRDefault="0038716D" w:rsidP="0038716D">
      <w:pPr>
        <w:pStyle w:val="ConsPlusNonformat"/>
        <w:jc w:val="both"/>
        <w:rPr>
          <w:rFonts w:ascii="Times New Roman" w:hAnsi="Times New Roman" w:cs="Times New Roman"/>
          <w:color w:val="000000" w:themeColor="text1"/>
          <w:sz w:val="24"/>
          <w:szCs w:val="24"/>
        </w:rPr>
      </w:pPr>
      <w:r w:rsidRPr="00005CA3">
        <w:rPr>
          <w:rFonts w:ascii="Times New Roman" w:hAnsi="Times New Roman" w:cs="Times New Roman"/>
          <w:color w:val="000000" w:themeColor="text1"/>
          <w:sz w:val="24"/>
          <w:szCs w:val="24"/>
        </w:rPr>
        <w:t>6.  Должность, фамилия и инициалы должностного лица, проводящего</w:t>
      </w:r>
      <w:r>
        <w:rPr>
          <w:rFonts w:ascii="Times New Roman" w:hAnsi="Times New Roman" w:cs="Times New Roman"/>
          <w:color w:val="000000" w:themeColor="text1"/>
          <w:sz w:val="24"/>
          <w:szCs w:val="24"/>
        </w:rPr>
        <w:t xml:space="preserve"> </w:t>
      </w:r>
      <w:r w:rsidRPr="00005CA3">
        <w:rPr>
          <w:rFonts w:ascii="Times New Roman" w:hAnsi="Times New Roman" w:cs="Times New Roman"/>
          <w:color w:val="000000" w:themeColor="text1"/>
          <w:sz w:val="24"/>
          <w:szCs w:val="24"/>
        </w:rPr>
        <w:t xml:space="preserve">плановую проверку и заполняющего проверочный лист </w:t>
      </w:r>
      <w:r>
        <w:rPr>
          <w:rFonts w:ascii="Times New Roman" w:hAnsi="Times New Roman" w:cs="Times New Roman"/>
          <w:color w:val="000000" w:themeColor="text1"/>
          <w:sz w:val="24"/>
          <w:szCs w:val="24"/>
        </w:rPr>
        <w:t>___________________________________________________</w:t>
      </w:r>
    </w:p>
    <w:p w14:paraId="4E33A064" w14:textId="77777777" w:rsidR="0038716D" w:rsidRPr="00005CA3" w:rsidRDefault="0038716D" w:rsidP="0038716D">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w:t>
      </w:r>
      <w:r w:rsidRPr="00005CA3">
        <w:rPr>
          <w:rFonts w:ascii="Times New Roman" w:hAnsi="Times New Roman" w:cs="Times New Roman"/>
          <w:color w:val="000000" w:themeColor="text1"/>
          <w:sz w:val="24"/>
          <w:szCs w:val="24"/>
        </w:rPr>
        <w:t>_________________________</w:t>
      </w:r>
    </w:p>
    <w:p w14:paraId="2D9CF27F" w14:textId="77777777" w:rsidR="0038716D" w:rsidRPr="00005CA3" w:rsidRDefault="0038716D" w:rsidP="0038716D">
      <w:pPr>
        <w:pStyle w:val="ConsPlusNonformat"/>
        <w:jc w:val="both"/>
        <w:rPr>
          <w:rFonts w:ascii="Times New Roman" w:hAnsi="Times New Roman" w:cs="Times New Roman"/>
          <w:color w:val="000000" w:themeColor="text1"/>
          <w:sz w:val="24"/>
          <w:szCs w:val="24"/>
        </w:rPr>
      </w:pPr>
      <w:r w:rsidRPr="00005CA3">
        <w:rPr>
          <w:rFonts w:ascii="Times New Roman" w:hAnsi="Times New Roman" w:cs="Times New Roman"/>
          <w:color w:val="000000" w:themeColor="text1"/>
          <w:sz w:val="24"/>
          <w:szCs w:val="24"/>
        </w:rPr>
        <w:t>7. Перечень вопросов, отражающих содержание обязательных требований, ответы</w:t>
      </w:r>
      <w:r>
        <w:rPr>
          <w:rFonts w:ascii="Times New Roman" w:hAnsi="Times New Roman" w:cs="Times New Roman"/>
          <w:color w:val="000000" w:themeColor="text1"/>
          <w:sz w:val="24"/>
          <w:szCs w:val="24"/>
        </w:rPr>
        <w:t xml:space="preserve"> </w:t>
      </w:r>
      <w:r w:rsidRPr="00005CA3">
        <w:rPr>
          <w:rFonts w:ascii="Times New Roman" w:hAnsi="Times New Roman" w:cs="Times New Roman"/>
          <w:color w:val="000000" w:themeColor="text1"/>
          <w:sz w:val="24"/>
          <w:szCs w:val="24"/>
        </w:rPr>
        <w:t>на которые однозначно свидетельствуют о соблюдении или несоблюдении</w:t>
      </w:r>
      <w:r>
        <w:rPr>
          <w:rFonts w:ascii="Times New Roman" w:hAnsi="Times New Roman" w:cs="Times New Roman"/>
          <w:color w:val="000000" w:themeColor="text1"/>
          <w:sz w:val="24"/>
          <w:szCs w:val="24"/>
        </w:rPr>
        <w:t xml:space="preserve"> </w:t>
      </w:r>
      <w:r w:rsidRPr="00005CA3">
        <w:rPr>
          <w:rFonts w:ascii="Times New Roman" w:hAnsi="Times New Roman" w:cs="Times New Roman"/>
          <w:color w:val="000000" w:themeColor="text1"/>
          <w:sz w:val="24"/>
          <w:szCs w:val="24"/>
        </w:rPr>
        <w:t>юридическим лицом, индивидуальным предпринимателем обязательных требований,</w:t>
      </w:r>
      <w:r>
        <w:rPr>
          <w:rFonts w:ascii="Times New Roman" w:hAnsi="Times New Roman" w:cs="Times New Roman"/>
          <w:color w:val="000000" w:themeColor="text1"/>
          <w:sz w:val="24"/>
          <w:szCs w:val="24"/>
        </w:rPr>
        <w:t xml:space="preserve"> </w:t>
      </w:r>
      <w:r w:rsidRPr="00005CA3">
        <w:rPr>
          <w:rFonts w:ascii="Times New Roman" w:hAnsi="Times New Roman" w:cs="Times New Roman"/>
          <w:color w:val="000000" w:themeColor="text1"/>
          <w:sz w:val="24"/>
          <w:szCs w:val="24"/>
        </w:rPr>
        <w:t>составляющих предмет проверки</w:t>
      </w:r>
    </w:p>
    <w:p w14:paraId="790FC7A0" w14:textId="77777777" w:rsidR="0038716D" w:rsidRPr="00005CA3" w:rsidRDefault="0038716D" w:rsidP="0038716D">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316"/>
        <w:gridCol w:w="2410"/>
        <w:gridCol w:w="850"/>
        <w:gridCol w:w="851"/>
        <w:gridCol w:w="1275"/>
      </w:tblGrid>
      <w:tr w:rsidR="0038716D" w:rsidRPr="00005CA3" w14:paraId="2FCEA4C5" w14:textId="77777777" w:rsidTr="0038716D">
        <w:tc>
          <w:tcPr>
            <w:tcW w:w="566" w:type="dxa"/>
            <w:vMerge w:val="restart"/>
          </w:tcPr>
          <w:p w14:paraId="6D6A4EFE" w14:textId="77777777" w:rsidR="0038716D" w:rsidRPr="00005CA3" w:rsidRDefault="0038716D" w:rsidP="0038716D">
            <w:pPr>
              <w:pStyle w:val="ConsPlusNormal"/>
              <w:jc w:val="center"/>
              <w:rPr>
                <w:color w:val="000000" w:themeColor="text1"/>
              </w:rPr>
            </w:pPr>
            <w:r>
              <w:rPr>
                <w:color w:val="000000" w:themeColor="text1"/>
              </w:rPr>
              <w:t>№</w:t>
            </w:r>
            <w:r w:rsidRPr="00005CA3">
              <w:rPr>
                <w:color w:val="000000" w:themeColor="text1"/>
              </w:rPr>
              <w:t xml:space="preserve"> п/п</w:t>
            </w:r>
          </w:p>
        </w:tc>
        <w:tc>
          <w:tcPr>
            <w:tcW w:w="4316" w:type="dxa"/>
            <w:vMerge w:val="restart"/>
          </w:tcPr>
          <w:p w14:paraId="22654882" w14:textId="77777777" w:rsidR="0038716D" w:rsidRPr="00005CA3" w:rsidRDefault="0038716D" w:rsidP="0038716D">
            <w:pPr>
              <w:pStyle w:val="ConsPlusNormal"/>
              <w:jc w:val="center"/>
              <w:rPr>
                <w:color w:val="000000" w:themeColor="text1"/>
              </w:rPr>
            </w:pPr>
            <w:r w:rsidRPr="00005CA3">
              <w:rPr>
                <w:color w:val="000000" w:themeColor="text1"/>
              </w:rPr>
              <w:t>Вопросы, отражающие содержание обязательных требований</w:t>
            </w:r>
          </w:p>
        </w:tc>
        <w:tc>
          <w:tcPr>
            <w:tcW w:w="2410" w:type="dxa"/>
            <w:vMerge w:val="restart"/>
          </w:tcPr>
          <w:p w14:paraId="229B5BCD" w14:textId="77777777" w:rsidR="0038716D" w:rsidRPr="00005CA3" w:rsidRDefault="0038716D" w:rsidP="0038716D">
            <w:pPr>
              <w:pStyle w:val="ConsPlusNormal"/>
              <w:jc w:val="center"/>
              <w:rPr>
                <w:color w:val="000000" w:themeColor="text1"/>
              </w:rPr>
            </w:pPr>
            <w:r w:rsidRPr="00005CA3">
              <w:rPr>
                <w:color w:val="000000" w:themeColor="text1"/>
              </w:rPr>
              <w:t>Реквизиты нормативных правовых актов, с указанием их структурных единиц, которыми установлены обязательные требования</w:t>
            </w:r>
          </w:p>
        </w:tc>
        <w:tc>
          <w:tcPr>
            <w:tcW w:w="2976" w:type="dxa"/>
            <w:gridSpan w:val="3"/>
          </w:tcPr>
          <w:p w14:paraId="3D1D8045" w14:textId="77777777" w:rsidR="0038716D" w:rsidRPr="00005CA3" w:rsidRDefault="0038716D" w:rsidP="0038716D">
            <w:pPr>
              <w:pStyle w:val="ConsPlusNormal"/>
              <w:jc w:val="center"/>
              <w:rPr>
                <w:color w:val="000000" w:themeColor="text1"/>
              </w:rPr>
            </w:pPr>
            <w:r w:rsidRPr="00005CA3">
              <w:rPr>
                <w:color w:val="000000" w:themeColor="text1"/>
              </w:rPr>
              <w:t>Ответы на вопросы</w:t>
            </w:r>
          </w:p>
        </w:tc>
      </w:tr>
      <w:tr w:rsidR="0038716D" w:rsidRPr="00005CA3" w14:paraId="2A90DAE5" w14:textId="77777777" w:rsidTr="0038716D">
        <w:tc>
          <w:tcPr>
            <w:tcW w:w="566" w:type="dxa"/>
            <w:vMerge/>
          </w:tcPr>
          <w:p w14:paraId="2593DAE8" w14:textId="77777777" w:rsidR="0038716D" w:rsidRPr="00005CA3" w:rsidRDefault="0038716D" w:rsidP="0038716D">
            <w:pPr>
              <w:rPr>
                <w:color w:val="000000" w:themeColor="text1"/>
              </w:rPr>
            </w:pPr>
          </w:p>
        </w:tc>
        <w:tc>
          <w:tcPr>
            <w:tcW w:w="4316" w:type="dxa"/>
            <w:vMerge/>
          </w:tcPr>
          <w:p w14:paraId="3441B8BE" w14:textId="77777777" w:rsidR="0038716D" w:rsidRPr="00005CA3" w:rsidRDefault="0038716D" w:rsidP="0038716D">
            <w:pPr>
              <w:rPr>
                <w:color w:val="000000" w:themeColor="text1"/>
              </w:rPr>
            </w:pPr>
          </w:p>
        </w:tc>
        <w:tc>
          <w:tcPr>
            <w:tcW w:w="2410" w:type="dxa"/>
            <w:vMerge/>
          </w:tcPr>
          <w:p w14:paraId="58592F48" w14:textId="77777777" w:rsidR="0038716D" w:rsidRPr="00005CA3" w:rsidRDefault="0038716D" w:rsidP="0038716D">
            <w:pPr>
              <w:rPr>
                <w:color w:val="000000" w:themeColor="text1"/>
              </w:rPr>
            </w:pPr>
          </w:p>
        </w:tc>
        <w:tc>
          <w:tcPr>
            <w:tcW w:w="850" w:type="dxa"/>
          </w:tcPr>
          <w:p w14:paraId="7077CA53" w14:textId="77777777" w:rsidR="0038716D" w:rsidRPr="00005CA3" w:rsidRDefault="0038716D" w:rsidP="0038716D">
            <w:pPr>
              <w:pStyle w:val="ConsPlusNormal"/>
              <w:jc w:val="center"/>
              <w:rPr>
                <w:color w:val="000000" w:themeColor="text1"/>
              </w:rPr>
            </w:pPr>
            <w:r w:rsidRPr="00005CA3">
              <w:rPr>
                <w:color w:val="000000" w:themeColor="text1"/>
              </w:rPr>
              <w:t>Да</w:t>
            </w:r>
          </w:p>
        </w:tc>
        <w:tc>
          <w:tcPr>
            <w:tcW w:w="851" w:type="dxa"/>
          </w:tcPr>
          <w:p w14:paraId="3E99C4F1" w14:textId="77777777" w:rsidR="0038716D" w:rsidRPr="00005CA3" w:rsidRDefault="0038716D" w:rsidP="0038716D">
            <w:pPr>
              <w:pStyle w:val="ConsPlusNormal"/>
              <w:jc w:val="center"/>
              <w:rPr>
                <w:color w:val="000000" w:themeColor="text1"/>
              </w:rPr>
            </w:pPr>
            <w:r w:rsidRPr="00005CA3">
              <w:rPr>
                <w:color w:val="000000" w:themeColor="text1"/>
              </w:rPr>
              <w:t>Нет</w:t>
            </w:r>
          </w:p>
        </w:tc>
        <w:tc>
          <w:tcPr>
            <w:tcW w:w="1275" w:type="dxa"/>
          </w:tcPr>
          <w:p w14:paraId="2C2535E2" w14:textId="77777777" w:rsidR="0038716D" w:rsidRPr="00005CA3" w:rsidRDefault="0038716D" w:rsidP="0038716D">
            <w:pPr>
              <w:pStyle w:val="ConsPlusNormal"/>
              <w:jc w:val="center"/>
              <w:rPr>
                <w:color w:val="000000" w:themeColor="text1"/>
              </w:rPr>
            </w:pPr>
            <w:r w:rsidRPr="00005CA3">
              <w:rPr>
                <w:color w:val="000000" w:themeColor="text1"/>
              </w:rPr>
              <w:t>Не распространяется требование</w:t>
            </w:r>
          </w:p>
        </w:tc>
      </w:tr>
      <w:tr w:rsidR="0038716D" w:rsidRPr="00005CA3" w14:paraId="15E575AE" w14:textId="77777777" w:rsidTr="0038716D">
        <w:tc>
          <w:tcPr>
            <w:tcW w:w="566" w:type="dxa"/>
          </w:tcPr>
          <w:p w14:paraId="122A5B16" w14:textId="77777777" w:rsidR="0038716D" w:rsidRPr="00005CA3" w:rsidRDefault="0038716D" w:rsidP="0038716D">
            <w:pPr>
              <w:pStyle w:val="ConsPlusNormal"/>
              <w:jc w:val="center"/>
              <w:rPr>
                <w:color w:val="000000" w:themeColor="text1"/>
              </w:rPr>
            </w:pPr>
            <w:r w:rsidRPr="00005CA3">
              <w:rPr>
                <w:color w:val="000000" w:themeColor="text1"/>
              </w:rPr>
              <w:t>1</w:t>
            </w:r>
          </w:p>
        </w:tc>
        <w:tc>
          <w:tcPr>
            <w:tcW w:w="4316" w:type="dxa"/>
          </w:tcPr>
          <w:p w14:paraId="7DF510F0" w14:textId="77777777" w:rsidR="0038716D" w:rsidRPr="00005CA3" w:rsidRDefault="0038716D" w:rsidP="0038716D">
            <w:pPr>
              <w:pStyle w:val="ConsPlusNormal"/>
              <w:jc w:val="both"/>
              <w:rPr>
                <w:color w:val="000000" w:themeColor="text1"/>
              </w:rPr>
            </w:pPr>
            <w:r w:rsidRPr="00005CA3">
              <w:rPr>
                <w:color w:val="000000" w:themeColor="text1"/>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410" w:type="dxa"/>
          </w:tcPr>
          <w:p w14:paraId="3D97BF00" w14:textId="77777777" w:rsidR="0038716D" w:rsidRPr="00005CA3" w:rsidRDefault="00000000" w:rsidP="0038716D">
            <w:pPr>
              <w:pStyle w:val="ConsPlusNormal"/>
              <w:jc w:val="center"/>
              <w:rPr>
                <w:color w:val="000000" w:themeColor="text1"/>
              </w:rPr>
            </w:pPr>
            <w:hyperlink r:id="rId9" w:history="1">
              <w:r w:rsidR="0038716D" w:rsidRPr="00005CA3">
                <w:rPr>
                  <w:color w:val="000000" w:themeColor="text1"/>
                </w:rPr>
                <w:t>Пункт 2 статьи 7</w:t>
              </w:r>
            </w:hyperlink>
            <w:r w:rsidR="0038716D" w:rsidRPr="00005CA3">
              <w:rPr>
                <w:color w:val="000000" w:themeColor="text1"/>
              </w:rPr>
              <w:t xml:space="preserve">, </w:t>
            </w:r>
            <w:hyperlink r:id="rId10" w:history="1">
              <w:r w:rsidR="0038716D" w:rsidRPr="00005CA3">
                <w:rPr>
                  <w:color w:val="000000" w:themeColor="text1"/>
                </w:rPr>
                <w:t>статья 42</w:t>
              </w:r>
            </w:hyperlink>
            <w:r w:rsidR="0038716D" w:rsidRPr="00005CA3">
              <w:rPr>
                <w:color w:val="000000" w:themeColor="text1"/>
              </w:rPr>
              <w:t xml:space="preserve"> Земельного кодекса Российской Федерации </w:t>
            </w:r>
            <w:hyperlink r:id="rId11" w:history="1">
              <w:r w:rsidR="0038716D" w:rsidRPr="00005CA3">
                <w:rPr>
                  <w:color w:val="000000" w:themeColor="text1"/>
                </w:rPr>
                <w:t>&lt;1&gt;</w:t>
              </w:r>
            </w:hyperlink>
          </w:p>
        </w:tc>
        <w:tc>
          <w:tcPr>
            <w:tcW w:w="850" w:type="dxa"/>
          </w:tcPr>
          <w:p w14:paraId="01872790" w14:textId="77777777" w:rsidR="0038716D" w:rsidRPr="00005CA3" w:rsidRDefault="0038716D" w:rsidP="0038716D">
            <w:pPr>
              <w:pStyle w:val="ConsPlusNormal"/>
              <w:rPr>
                <w:color w:val="000000" w:themeColor="text1"/>
              </w:rPr>
            </w:pPr>
          </w:p>
        </w:tc>
        <w:tc>
          <w:tcPr>
            <w:tcW w:w="851" w:type="dxa"/>
          </w:tcPr>
          <w:p w14:paraId="39057A82" w14:textId="77777777" w:rsidR="0038716D" w:rsidRPr="00005CA3" w:rsidRDefault="0038716D" w:rsidP="0038716D">
            <w:pPr>
              <w:pStyle w:val="ConsPlusNormal"/>
              <w:rPr>
                <w:color w:val="000000" w:themeColor="text1"/>
              </w:rPr>
            </w:pPr>
          </w:p>
        </w:tc>
        <w:tc>
          <w:tcPr>
            <w:tcW w:w="1275" w:type="dxa"/>
          </w:tcPr>
          <w:p w14:paraId="223993BD" w14:textId="77777777" w:rsidR="0038716D" w:rsidRPr="00005CA3" w:rsidRDefault="0038716D" w:rsidP="0038716D">
            <w:pPr>
              <w:pStyle w:val="ConsPlusNormal"/>
              <w:rPr>
                <w:color w:val="000000" w:themeColor="text1"/>
              </w:rPr>
            </w:pPr>
          </w:p>
        </w:tc>
      </w:tr>
      <w:tr w:rsidR="0038716D" w:rsidRPr="00005CA3" w14:paraId="0BEAEF97" w14:textId="77777777" w:rsidTr="0038716D">
        <w:tc>
          <w:tcPr>
            <w:tcW w:w="566" w:type="dxa"/>
          </w:tcPr>
          <w:p w14:paraId="1EE05AA5" w14:textId="77777777" w:rsidR="0038716D" w:rsidRPr="00005CA3" w:rsidRDefault="0038716D" w:rsidP="0038716D">
            <w:pPr>
              <w:pStyle w:val="ConsPlusNormal"/>
              <w:jc w:val="center"/>
              <w:rPr>
                <w:color w:val="000000" w:themeColor="text1"/>
              </w:rPr>
            </w:pPr>
            <w:r w:rsidRPr="00005CA3">
              <w:rPr>
                <w:color w:val="000000" w:themeColor="text1"/>
              </w:rPr>
              <w:t>2</w:t>
            </w:r>
          </w:p>
        </w:tc>
        <w:tc>
          <w:tcPr>
            <w:tcW w:w="4316" w:type="dxa"/>
          </w:tcPr>
          <w:p w14:paraId="20023BE4" w14:textId="77777777" w:rsidR="0038716D" w:rsidRPr="00005CA3" w:rsidRDefault="0038716D" w:rsidP="0038716D">
            <w:pPr>
              <w:pStyle w:val="ConsPlusNormal"/>
              <w:jc w:val="both"/>
              <w:rPr>
                <w:color w:val="000000" w:themeColor="text1"/>
              </w:rPr>
            </w:pPr>
            <w:r w:rsidRPr="00005CA3">
              <w:rPr>
                <w:color w:val="000000" w:themeColor="text1"/>
              </w:rPr>
              <w:t xml:space="preserve">Имеются ли у проверяемого </w:t>
            </w:r>
            <w:r w:rsidRPr="00005CA3">
              <w:rPr>
                <w:color w:val="000000" w:themeColor="text1"/>
              </w:rPr>
              <w:lastRenderedPageBreak/>
              <w:t>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410" w:type="dxa"/>
          </w:tcPr>
          <w:p w14:paraId="10C06C67" w14:textId="77777777" w:rsidR="0038716D" w:rsidRPr="00005CA3" w:rsidRDefault="00000000" w:rsidP="0038716D">
            <w:pPr>
              <w:pStyle w:val="ConsPlusNormal"/>
              <w:jc w:val="center"/>
              <w:rPr>
                <w:color w:val="000000" w:themeColor="text1"/>
              </w:rPr>
            </w:pPr>
            <w:hyperlink r:id="rId12" w:history="1">
              <w:r w:rsidR="0038716D" w:rsidRPr="00005CA3">
                <w:rPr>
                  <w:color w:val="000000" w:themeColor="text1"/>
                </w:rPr>
                <w:t>Пункт 1 статьи 25</w:t>
              </w:r>
            </w:hyperlink>
            <w:r w:rsidR="0038716D" w:rsidRPr="00005CA3">
              <w:rPr>
                <w:color w:val="000000" w:themeColor="text1"/>
              </w:rPr>
              <w:t xml:space="preserve"> </w:t>
            </w:r>
            <w:r w:rsidR="0038716D" w:rsidRPr="00005CA3">
              <w:rPr>
                <w:color w:val="000000" w:themeColor="text1"/>
              </w:rPr>
              <w:lastRenderedPageBreak/>
              <w:t>Земельного кодекса Российской Федерации</w:t>
            </w:r>
          </w:p>
        </w:tc>
        <w:tc>
          <w:tcPr>
            <w:tcW w:w="850" w:type="dxa"/>
          </w:tcPr>
          <w:p w14:paraId="410B6556" w14:textId="77777777" w:rsidR="0038716D" w:rsidRPr="00005CA3" w:rsidRDefault="0038716D" w:rsidP="0038716D">
            <w:pPr>
              <w:pStyle w:val="ConsPlusNormal"/>
              <w:rPr>
                <w:color w:val="000000" w:themeColor="text1"/>
              </w:rPr>
            </w:pPr>
          </w:p>
        </w:tc>
        <w:tc>
          <w:tcPr>
            <w:tcW w:w="851" w:type="dxa"/>
          </w:tcPr>
          <w:p w14:paraId="6D3B7DBD" w14:textId="77777777" w:rsidR="0038716D" w:rsidRPr="00005CA3" w:rsidRDefault="0038716D" w:rsidP="0038716D">
            <w:pPr>
              <w:pStyle w:val="ConsPlusNormal"/>
              <w:rPr>
                <w:color w:val="000000" w:themeColor="text1"/>
              </w:rPr>
            </w:pPr>
          </w:p>
        </w:tc>
        <w:tc>
          <w:tcPr>
            <w:tcW w:w="1275" w:type="dxa"/>
          </w:tcPr>
          <w:p w14:paraId="1E53B246" w14:textId="77777777" w:rsidR="0038716D" w:rsidRPr="00005CA3" w:rsidRDefault="0038716D" w:rsidP="0038716D">
            <w:pPr>
              <w:pStyle w:val="ConsPlusNormal"/>
              <w:rPr>
                <w:color w:val="000000" w:themeColor="text1"/>
              </w:rPr>
            </w:pPr>
          </w:p>
        </w:tc>
      </w:tr>
      <w:tr w:rsidR="0038716D" w:rsidRPr="00005CA3" w14:paraId="56A82936" w14:textId="77777777" w:rsidTr="0038716D">
        <w:tc>
          <w:tcPr>
            <w:tcW w:w="566" w:type="dxa"/>
          </w:tcPr>
          <w:p w14:paraId="4EF62442" w14:textId="77777777" w:rsidR="0038716D" w:rsidRPr="00005CA3" w:rsidRDefault="0038716D" w:rsidP="0038716D">
            <w:pPr>
              <w:pStyle w:val="ConsPlusNormal"/>
              <w:jc w:val="center"/>
              <w:rPr>
                <w:color w:val="000000" w:themeColor="text1"/>
              </w:rPr>
            </w:pPr>
            <w:r w:rsidRPr="00005CA3">
              <w:rPr>
                <w:color w:val="000000" w:themeColor="text1"/>
              </w:rPr>
              <w:t>3</w:t>
            </w:r>
          </w:p>
        </w:tc>
        <w:tc>
          <w:tcPr>
            <w:tcW w:w="4316" w:type="dxa"/>
          </w:tcPr>
          <w:p w14:paraId="53D9DEDA" w14:textId="77777777" w:rsidR="0038716D" w:rsidRPr="00005CA3" w:rsidRDefault="0038716D" w:rsidP="0038716D">
            <w:pPr>
              <w:pStyle w:val="ConsPlusNormal"/>
              <w:jc w:val="both"/>
              <w:rPr>
                <w:color w:val="000000" w:themeColor="text1"/>
              </w:rPr>
            </w:pPr>
            <w:r w:rsidRPr="00005CA3">
              <w:rPr>
                <w:color w:val="000000" w:themeColor="text1"/>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3" w:history="1">
              <w:r w:rsidRPr="00005CA3">
                <w:rPr>
                  <w:color w:val="000000" w:themeColor="text1"/>
                </w:rPr>
                <w:t>законом</w:t>
              </w:r>
            </w:hyperlink>
            <w:r w:rsidRPr="00005CA3">
              <w:rPr>
                <w:color w:val="000000" w:themeColor="text1"/>
              </w:rPr>
              <w:t xml:space="preserve"> от 13 июля 2015 г. N 218-ФЗ "О государственной регистрации недвижимости"?</w:t>
            </w:r>
          </w:p>
        </w:tc>
        <w:tc>
          <w:tcPr>
            <w:tcW w:w="2410" w:type="dxa"/>
          </w:tcPr>
          <w:p w14:paraId="68473A18" w14:textId="77777777" w:rsidR="0038716D" w:rsidRPr="00005CA3" w:rsidRDefault="00000000" w:rsidP="0038716D">
            <w:pPr>
              <w:pStyle w:val="ConsPlusNormal"/>
              <w:jc w:val="center"/>
              <w:rPr>
                <w:color w:val="000000" w:themeColor="text1"/>
              </w:rPr>
            </w:pPr>
            <w:hyperlink r:id="rId14" w:history="1">
              <w:r w:rsidR="0038716D" w:rsidRPr="00005CA3">
                <w:rPr>
                  <w:color w:val="000000" w:themeColor="text1"/>
                </w:rPr>
                <w:t>Пункт 1 статьи 26</w:t>
              </w:r>
            </w:hyperlink>
            <w:r w:rsidR="0038716D" w:rsidRPr="00005CA3">
              <w:rPr>
                <w:color w:val="000000" w:themeColor="text1"/>
              </w:rPr>
              <w:t xml:space="preserve"> Земельного кодекса Российской Федерации, </w:t>
            </w:r>
            <w:hyperlink r:id="rId15" w:history="1">
              <w:r w:rsidR="0038716D" w:rsidRPr="00005CA3">
                <w:rPr>
                  <w:color w:val="000000" w:themeColor="text1"/>
                </w:rPr>
                <w:t>статья 8.1</w:t>
              </w:r>
            </w:hyperlink>
            <w:r w:rsidR="0038716D" w:rsidRPr="00005CA3">
              <w:rPr>
                <w:color w:val="000000" w:themeColor="text1"/>
              </w:rPr>
              <w:t xml:space="preserve"> Гражданского кодекса Российской Федерации </w:t>
            </w:r>
            <w:hyperlink r:id="rId16" w:history="1">
              <w:r w:rsidR="0038716D" w:rsidRPr="00005CA3">
                <w:rPr>
                  <w:color w:val="000000" w:themeColor="text1"/>
                </w:rPr>
                <w:t>&lt;2&gt;</w:t>
              </w:r>
            </w:hyperlink>
          </w:p>
        </w:tc>
        <w:tc>
          <w:tcPr>
            <w:tcW w:w="850" w:type="dxa"/>
          </w:tcPr>
          <w:p w14:paraId="0F8C8FF3" w14:textId="77777777" w:rsidR="0038716D" w:rsidRPr="00005CA3" w:rsidRDefault="0038716D" w:rsidP="0038716D">
            <w:pPr>
              <w:pStyle w:val="ConsPlusNormal"/>
              <w:rPr>
                <w:color w:val="000000" w:themeColor="text1"/>
              </w:rPr>
            </w:pPr>
          </w:p>
        </w:tc>
        <w:tc>
          <w:tcPr>
            <w:tcW w:w="851" w:type="dxa"/>
          </w:tcPr>
          <w:p w14:paraId="1E7B1FF7" w14:textId="77777777" w:rsidR="0038716D" w:rsidRPr="00005CA3" w:rsidRDefault="0038716D" w:rsidP="0038716D">
            <w:pPr>
              <w:pStyle w:val="ConsPlusNormal"/>
              <w:rPr>
                <w:color w:val="000000" w:themeColor="text1"/>
              </w:rPr>
            </w:pPr>
          </w:p>
        </w:tc>
        <w:tc>
          <w:tcPr>
            <w:tcW w:w="1275" w:type="dxa"/>
          </w:tcPr>
          <w:p w14:paraId="74861387" w14:textId="77777777" w:rsidR="0038716D" w:rsidRPr="00005CA3" w:rsidRDefault="0038716D" w:rsidP="0038716D">
            <w:pPr>
              <w:pStyle w:val="ConsPlusNormal"/>
              <w:rPr>
                <w:color w:val="000000" w:themeColor="text1"/>
              </w:rPr>
            </w:pPr>
          </w:p>
        </w:tc>
      </w:tr>
      <w:tr w:rsidR="0038716D" w:rsidRPr="00005CA3" w14:paraId="537E3F6C" w14:textId="77777777" w:rsidTr="0038716D">
        <w:tc>
          <w:tcPr>
            <w:tcW w:w="566" w:type="dxa"/>
          </w:tcPr>
          <w:p w14:paraId="0C41F089" w14:textId="77777777" w:rsidR="0038716D" w:rsidRPr="00005CA3" w:rsidRDefault="0038716D" w:rsidP="0038716D">
            <w:pPr>
              <w:pStyle w:val="ConsPlusNormal"/>
              <w:jc w:val="center"/>
              <w:rPr>
                <w:color w:val="000000" w:themeColor="text1"/>
              </w:rPr>
            </w:pPr>
            <w:r w:rsidRPr="00005CA3">
              <w:rPr>
                <w:color w:val="000000" w:themeColor="text1"/>
              </w:rPr>
              <w:t>4</w:t>
            </w:r>
          </w:p>
        </w:tc>
        <w:tc>
          <w:tcPr>
            <w:tcW w:w="4316" w:type="dxa"/>
          </w:tcPr>
          <w:p w14:paraId="58B56B2B" w14:textId="77777777" w:rsidR="0038716D" w:rsidRPr="00005CA3" w:rsidRDefault="0038716D" w:rsidP="0038716D">
            <w:pPr>
              <w:pStyle w:val="ConsPlusNormal"/>
              <w:jc w:val="both"/>
              <w:rPr>
                <w:color w:val="000000" w:themeColor="text1"/>
              </w:rPr>
            </w:pPr>
            <w:r w:rsidRPr="00005CA3">
              <w:rPr>
                <w:color w:val="000000" w:themeColor="text1"/>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410" w:type="dxa"/>
          </w:tcPr>
          <w:p w14:paraId="42DD41B0" w14:textId="77777777" w:rsidR="0038716D" w:rsidRPr="00005CA3" w:rsidRDefault="00000000" w:rsidP="0038716D">
            <w:pPr>
              <w:pStyle w:val="ConsPlusNormal"/>
              <w:jc w:val="center"/>
              <w:rPr>
                <w:color w:val="000000" w:themeColor="text1"/>
              </w:rPr>
            </w:pPr>
            <w:hyperlink r:id="rId17" w:history="1">
              <w:r w:rsidR="0038716D" w:rsidRPr="00005CA3">
                <w:rPr>
                  <w:color w:val="000000" w:themeColor="text1"/>
                </w:rPr>
                <w:t>Пункт 1 статьи 25</w:t>
              </w:r>
            </w:hyperlink>
            <w:r w:rsidR="0038716D" w:rsidRPr="00005CA3">
              <w:rPr>
                <w:color w:val="000000" w:themeColor="text1"/>
              </w:rPr>
              <w:t xml:space="preserve">, </w:t>
            </w:r>
            <w:hyperlink r:id="rId18" w:history="1">
              <w:r w:rsidR="0038716D" w:rsidRPr="00005CA3">
                <w:rPr>
                  <w:color w:val="000000" w:themeColor="text1"/>
                </w:rPr>
                <w:t>пункт 1 статьи 26</w:t>
              </w:r>
            </w:hyperlink>
            <w:r w:rsidR="0038716D" w:rsidRPr="00005CA3">
              <w:rPr>
                <w:color w:val="000000" w:themeColor="text1"/>
              </w:rPr>
              <w:t xml:space="preserve"> Земельного кодекса Российской Федерации</w:t>
            </w:r>
          </w:p>
        </w:tc>
        <w:tc>
          <w:tcPr>
            <w:tcW w:w="850" w:type="dxa"/>
          </w:tcPr>
          <w:p w14:paraId="3D2DDA73" w14:textId="77777777" w:rsidR="0038716D" w:rsidRPr="00005CA3" w:rsidRDefault="0038716D" w:rsidP="0038716D">
            <w:pPr>
              <w:pStyle w:val="ConsPlusNormal"/>
              <w:rPr>
                <w:color w:val="000000" w:themeColor="text1"/>
              </w:rPr>
            </w:pPr>
          </w:p>
        </w:tc>
        <w:tc>
          <w:tcPr>
            <w:tcW w:w="851" w:type="dxa"/>
          </w:tcPr>
          <w:p w14:paraId="23223BA1" w14:textId="77777777" w:rsidR="0038716D" w:rsidRPr="00005CA3" w:rsidRDefault="0038716D" w:rsidP="0038716D">
            <w:pPr>
              <w:pStyle w:val="ConsPlusNormal"/>
              <w:rPr>
                <w:color w:val="000000" w:themeColor="text1"/>
              </w:rPr>
            </w:pPr>
          </w:p>
        </w:tc>
        <w:tc>
          <w:tcPr>
            <w:tcW w:w="1275" w:type="dxa"/>
          </w:tcPr>
          <w:p w14:paraId="73565EC2" w14:textId="77777777" w:rsidR="0038716D" w:rsidRPr="00005CA3" w:rsidRDefault="0038716D" w:rsidP="0038716D">
            <w:pPr>
              <w:pStyle w:val="ConsPlusNormal"/>
              <w:rPr>
                <w:color w:val="000000" w:themeColor="text1"/>
              </w:rPr>
            </w:pPr>
          </w:p>
        </w:tc>
      </w:tr>
      <w:tr w:rsidR="0038716D" w:rsidRPr="00005CA3" w14:paraId="3A6010EA" w14:textId="77777777" w:rsidTr="0038716D">
        <w:tc>
          <w:tcPr>
            <w:tcW w:w="566" w:type="dxa"/>
          </w:tcPr>
          <w:p w14:paraId="2D53F152" w14:textId="77777777" w:rsidR="0038716D" w:rsidRPr="00005CA3" w:rsidRDefault="0038716D" w:rsidP="0038716D">
            <w:pPr>
              <w:pStyle w:val="ConsPlusNormal"/>
              <w:jc w:val="center"/>
              <w:rPr>
                <w:color w:val="000000" w:themeColor="text1"/>
              </w:rPr>
            </w:pPr>
            <w:r w:rsidRPr="00005CA3">
              <w:rPr>
                <w:color w:val="000000" w:themeColor="text1"/>
              </w:rPr>
              <w:t>5</w:t>
            </w:r>
          </w:p>
        </w:tc>
        <w:tc>
          <w:tcPr>
            <w:tcW w:w="4316" w:type="dxa"/>
          </w:tcPr>
          <w:p w14:paraId="085D9D86" w14:textId="77777777" w:rsidR="0038716D" w:rsidRPr="00005CA3" w:rsidRDefault="0038716D" w:rsidP="0038716D">
            <w:pPr>
              <w:pStyle w:val="ConsPlusNormal"/>
              <w:jc w:val="both"/>
              <w:rPr>
                <w:color w:val="000000" w:themeColor="text1"/>
              </w:rPr>
            </w:pPr>
            <w:r w:rsidRPr="00005CA3">
              <w:rPr>
                <w:color w:val="000000" w:themeColor="text1"/>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410" w:type="dxa"/>
          </w:tcPr>
          <w:p w14:paraId="0A70E324" w14:textId="77777777" w:rsidR="0038716D" w:rsidRPr="00005CA3" w:rsidRDefault="00000000" w:rsidP="0038716D">
            <w:pPr>
              <w:pStyle w:val="ConsPlusNormal"/>
              <w:jc w:val="center"/>
              <w:rPr>
                <w:color w:val="000000" w:themeColor="text1"/>
              </w:rPr>
            </w:pPr>
            <w:hyperlink r:id="rId19" w:history="1">
              <w:r w:rsidR="0038716D" w:rsidRPr="00005CA3">
                <w:rPr>
                  <w:color w:val="000000" w:themeColor="text1"/>
                </w:rPr>
                <w:t>Пункт 3 статьи 6</w:t>
              </w:r>
            </w:hyperlink>
            <w:r w:rsidR="0038716D" w:rsidRPr="00005CA3">
              <w:rPr>
                <w:color w:val="000000" w:themeColor="text1"/>
              </w:rPr>
              <w:t xml:space="preserve">, </w:t>
            </w:r>
            <w:hyperlink r:id="rId20" w:history="1">
              <w:r w:rsidR="0038716D" w:rsidRPr="00005CA3">
                <w:rPr>
                  <w:color w:val="000000" w:themeColor="text1"/>
                </w:rPr>
                <w:t>пункт 1 статьи 25</w:t>
              </w:r>
            </w:hyperlink>
            <w:r w:rsidR="0038716D" w:rsidRPr="00005CA3">
              <w:rPr>
                <w:color w:val="000000" w:themeColor="text1"/>
              </w:rPr>
              <w:t xml:space="preserve"> Земельного кодекса Российской Федерации</w:t>
            </w:r>
          </w:p>
        </w:tc>
        <w:tc>
          <w:tcPr>
            <w:tcW w:w="850" w:type="dxa"/>
          </w:tcPr>
          <w:p w14:paraId="27C69E2B" w14:textId="77777777" w:rsidR="0038716D" w:rsidRPr="00005CA3" w:rsidRDefault="0038716D" w:rsidP="0038716D">
            <w:pPr>
              <w:pStyle w:val="ConsPlusNormal"/>
              <w:rPr>
                <w:color w:val="000000" w:themeColor="text1"/>
              </w:rPr>
            </w:pPr>
          </w:p>
        </w:tc>
        <w:tc>
          <w:tcPr>
            <w:tcW w:w="851" w:type="dxa"/>
          </w:tcPr>
          <w:p w14:paraId="09AE930B" w14:textId="77777777" w:rsidR="0038716D" w:rsidRPr="00005CA3" w:rsidRDefault="0038716D" w:rsidP="0038716D">
            <w:pPr>
              <w:pStyle w:val="ConsPlusNormal"/>
              <w:rPr>
                <w:color w:val="000000" w:themeColor="text1"/>
              </w:rPr>
            </w:pPr>
          </w:p>
        </w:tc>
        <w:tc>
          <w:tcPr>
            <w:tcW w:w="1275" w:type="dxa"/>
          </w:tcPr>
          <w:p w14:paraId="094BC20D" w14:textId="77777777" w:rsidR="0038716D" w:rsidRPr="00005CA3" w:rsidRDefault="0038716D" w:rsidP="0038716D">
            <w:pPr>
              <w:pStyle w:val="ConsPlusNormal"/>
              <w:rPr>
                <w:color w:val="000000" w:themeColor="text1"/>
              </w:rPr>
            </w:pPr>
          </w:p>
        </w:tc>
      </w:tr>
      <w:tr w:rsidR="0038716D" w:rsidRPr="00005CA3" w14:paraId="41C4C247" w14:textId="77777777" w:rsidTr="0038716D">
        <w:tc>
          <w:tcPr>
            <w:tcW w:w="566" w:type="dxa"/>
            <w:tcBorders>
              <w:bottom w:val="single" w:sz="4" w:space="0" w:color="auto"/>
            </w:tcBorders>
          </w:tcPr>
          <w:p w14:paraId="1275B096" w14:textId="77777777" w:rsidR="0038716D" w:rsidRPr="00005CA3" w:rsidRDefault="0038716D" w:rsidP="0038716D">
            <w:pPr>
              <w:pStyle w:val="ConsPlusNormal"/>
              <w:jc w:val="center"/>
              <w:rPr>
                <w:color w:val="000000" w:themeColor="text1"/>
              </w:rPr>
            </w:pPr>
            <w:r w:rsidRPr="00005CA3">
              <w:rPr>
                <w:color w:val="000000" w:themeColor="text1"/>
              </w:rPr>
              <w:t>6</w:t>
            </w:r>
          </w:p>
        </w:tc>
        <w:tc>
          <w:tcPr>
            <w:tcW w:w="4316" w:type="dxa"/>
            <w:tcBorders>
              <w:bottom w:val="single" w:sz="4" w:space="0" w:color="auto"/>
            </w:tcBorders>
          </w:tcPr>
          <w:p w14:paraId="48041A39" w14:textId="77777777" w:rsidR="0038716D" w:rsidRPr="00005CA3" w:rsidRDefault="0038716D" w:rsidP="0038716D">
            <w:pPr>
              <w:pStyle w:val="ConsPlusNormal"/>
              <w:jc w:val="both"/>
              <w:rPr>
                <w:color w:val="000000" w:themeColor="text1"/>
              </w:rPr>
            </w:pPr>
            <w:r w:rsidRPr="00005CA3">
              <w:rPr>
                <w:color w:val="000000" w:themeColor="text1"/>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2410" w:type="dxa"/>
            <w:tcBorders>
              <w:bottom w:val="single" w:sz="4" w:space="0" w:color="auto"/>
            </w:tcBorders>
          </w:tcPr>
          <w:p w14:paraId="606ECB3B" w14:textId="77777777" w:rsidR="0038716D" w:rsidRPr="00005CA3" w:rsidRDefault="00000000" w:rsidP="0038716D">
            <w:pPr>
              <w:pStyle w:val="ConsPlusNormal"/>
              <w:jc w:val="center"/>
              <w:rPr>
                <w:color w:val="000000" w:themeColor="text1"/>
              </w:rPr>
            </w:pPr>
            <w:hyperlink r:id="rId21" w:history="1">
              <w:r w:rsidR="0038716D" w:rsidRPr="00005CA3">
                <w:rPr>
                  <w:color w:val="000000" w:themeColor="text1"/>
                </w:rPr>
                <w:t>Пункт 5 статьи 13</w:t>
              </w:r>
            </w:hyperlink>
            <w:r w:rsidR="0038716D" w:rsidRPr="00005CA3">
              <w:rPr>
                <w:color w:val="000000" w:themeColor="text1"/>
              </w:rPr>
              <w:t xml:space="preserve">, </w:t>
            </w:r>
            <w:hyperlink r:id="rId22" w:history="1">
              <w:r w:rsidR="0038716D" w:rsidRPr="00005CA3">
                <w:rPr>
                  <w:color w:val="000000" w:themeColor="text1"/>
                </w:rPr>
                <w:t>подпункт 1 статьи 39.35</w:t>
              </w:r>
            </w:hyperlink>
            <w:r w:rsidR="0038716D" w:rsidRPr="00005CA3">
              <w:rPr>
                <w:color w:val="000000" w:themeColor="text1"/>
              </w:rPr>
              <w:t xml:space="preserve"> Земельного кодекса Российской Федерации</w:t>
            </w:r>
          </w:p>
        </w:tc>
        <w:tc>
          <w:tcPr>
            <w:tcW w:w="850" w:type="dxa"/>
            <w:tcBorders>
              <w:bottom w:val="single" w:sz="4" w:space="0" w:color="auto"/>
            </w:tcBorders>
          </w:tcPr>
          <w:p w14:paraId="15777E10" w14:textId="77777777" w:rsidR="0038716D" w:rsidRPr="00005CA3" w:rsidRDefault="0038716D" w:rsidP="0038716D">
            <w:pPr>
              <w:pStyle w:val="ConsPlusNormal"/>
              <w:rPr>
                <w:color w:val="000000" w:themeColor="text1"/>
              </w:rPr>
            </w:pPr>
          </w:p>
        </w:tc>
        <w:tc>
          <w:tcPr>
            <w:tcW w:w="851" w:type="dxa"/>
            <w:tcBorders>
              <w:bottom w:val="single" w:sz="4" w:space="0" w:color="auto"/>
            </w:tcBorders>
          </w:tcPr>
          <w:p w14:paraId="242BE74F" w14:textId="77777777" w:rsidR="0038716D" w:rsidRPr="00005CA3" w:rsidRDefault="0038716D" w:rsidP="0038716D">
            <w:pPr>
              <w:pStyle w:val="ConsPlusNormal"/>
              <w:rPr>
                <w:color w:val="000000" w:themeColor="text1"/>
              </w:rPr>
            </w:pPr>
          </w:p>
        </w:tc>
        <w:tc>
          <w:tcPr>
            <w:tcW w:w="1275" w:type="dxa"/>
            <w:tcBorders>
              <w:bottom w:val="single" w:sz="4" w:space="0" w:color="auto"/>
            </w:tcBorders>
          </w:tcPr>
          <w:p w14:paraId="43557DB8" w14:textId="77777777" w:rsidR="0038716D" w:rsidRPr="00005CA3" w:rsidRDefault="0038716D" w:rsidP="0038716D">
            <w:pPr>
              <w:pStyle w:val="ConsPlusNormal"/>
              <w:rPr>
                <w:color w:val="000000" w:themeColor="text1"/>
              </w:rPr>
            </w:pPr>
          </w:p>
        </w:tc>
      </w:tr>
      <w:tr w:rsidR="0038716D" w:rsidRPr="00005CA3" w14:paraId="6AAAC2AD" w14:textId="77777777" w:rsidTr="0038716D">
        <w:tc>
          <w:tcPr>
            <w:tcW w:w="566" w:type="dxa"/>
            <w:tcBorders>
              <w:top w:val="single" w:sz="4" w:space="0" w:color="auto"/>
              <w:bottom w:val="single" w:sz="4" w:space="0" w:color="auto"/>
              <w:right w:val="single" w:sz="4" w:space="0" w:color="auto"/>
            </w:tcBorders>
          </w:tcPr>
          <w:p w14:paraId="345DEDBE" w14:textId="77777777" w:rsidR="0038716D" w:rsidRPr="00005CA3" w:rsidRDefault="0038716D" w:rsidP="0038716D">
            <w:pPr>
              <w:pStyle w:val="ConsPlusNormal"/>
              <w:jc w:val="center"/>
              <w:rPr>
                <w:color w:val="000000" w:themeColor="text1"/>
              </w:rPr>
            </w:pPr>
            <w:r w:rsidRPr="00005CA3">
              <w:rPr>
                <w:color w:val="000000" w:themeColor="text1"/>
              </w:rPr>
              <w:t>7</w:t>
            </w:r>
          </w:p>
        </w:tc>
        <w:tc>
          <w:tcPr>
            <w:tcW w:w="4316" w:type="dxa"/>
            <w:tcBorders>
              <w:top w:val="single" w:sz="4" w:space="0" w:color="auto"/>
              <w:left w:val="single" w:sz="4" w:space="0" w:color="auto"/>
              <w:bottom w:val="single" w:sz="4" w:space="0" w:color="auto"/>
              <w:right w:val="single" w:sz="4" w:space="0" w:color="auto"/>
            </w:tcBorders>
          </w:tcPr>
          <w:p w14:paraId="12766499" w14:textId="77777777" w:rsidR="0038716D" w:rsidRPr="00005CA3" w:rsidRDefault="0038716D" w:rsidP="0038716D">
            <w:pPr>
              <w:pStyle w:val="ConsPlusNormal"/>
              <w:jc w:val="both"/>
              <w:rPr>
                <w:color w:val="000000" w:themeColor="text1"/>
              </w:rPr>
            </w:pPr>
            <w:r w:rsidRPr="00005CA3">
              <w:rPr>
                <w:color w:val="000000" w:themeColor="text1"/>
              </w:rPr>
              <w:t xml:space="preserve">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w:t>
            </w:r>
            <w:r w:rsidRPr="00005CA3">
              <w:rPr>
                <w:color w:val="000000" w:themeColor="text1"/>
              </w:rPr>
              <w:lastRenderedPageBreak/>
              <w:t>использования, в соответствии с разрешенным использованием?</w:t>
            </w:r>
          </w:p>
        </w:tc>
        <w:tc>
          <w:tcPr>
            <w:tcW w:w="2410" w:type="dxa"/>
            <w:tcBorders>
              <w:top w:val="single" w:sz="4" w:space="0" w:color="auto"/>
              <w:left w:val="single" w:sz="4" w:space="0" w:color="auto"/>
              <w:bottom w:val="single" w:sz="4" w:space="0" w:color="auto"/>
              <w:right w:val="single" w:sz="4" w:space="0" w:color="auto"/>
            </w:tcBorders>
          </w:tcPr>
          <w:p w14:paraId="62FDFB80" w14:textId="77777777" w:rsidR="0038716D" w:rsidRPr="00005CA3" w:rsidRDefault="00000000" w:rsidP="0038716D">
            <w:pPr>
              <w:pStyle w:val="ConsPlusNormal"/>
              <w:jc w:val="center"/>
              <w:rPr>
                <w:color w:val="000000" w:themeColor="text1"/>
              </w:rPr>
            </w:pPr>
            <w:hyperlink r:id="rId23" w:history="1">
              <w:r w:rsidR="0038716D" w:rsidRPr="00005CA3">
                <w:rPr>
                  <w:color w:val="000000" w:themeColor="text1"/>
                </w:rPr>
                <w:t>Пункт 5 статьи 13</w:t>
              </w:r>
            </w:hyperlink>
            <w:r w:rsidR="0038716D" w:rsidRPr="00005CA3">
              <w:rPr>
                <w:color w:val="000000" w:themeColor="text1"/>
              </w:rPr>
              <w:t xml:space="preserve">, </w:t>
            </w:r>
            <w:hyperlink r:id="rId24" w:history="1">
              <w:r w:rsidR="0038716D" w:rsidRPr="00005CA3">
                <w:rPr>
                  <w:color w:val="000000" w:themeColor="text1"/>
                </w:rPr>
                <w:t>подпункт 9 пункта 1 статьи 39.25</w:t>
              </w:r>
            </w:hyperlink>
            <w:r w:rsidR="0038716D" w:rsidRPr="00005CA3">
              <w:rPr>
                <w:color w:val="000000" w:themeColor="text1"/>
              </w:rPr>
              <w:t xml:space="preserve"> Земельного кодекса</w:t>
            </w:r>
          </w:p>
        </w:tc>
        <w:tc>
          <w:tcPr>
            <w:tcW w:w="850" w:type="dxa"/>
            <w:tcBorders>
              <w:top w:val="single" w:sz="4" w:space="0" w:color="auto"/>
              <w:left w:val="single" w:sz="4" w:space="0" w:color="auto"/>
              <w:bottom w:val="single" w:sz="4" w:space="0" w:color="auto"/>
              <w:right w:val="single" w:sz="4" w:space="0" w:color="auto"/>
            </w:tcBorders>
          </w:tcPr>
          <w:p w14:paraId="44A64700" w14:textId="77777777" w:rsidR="0038716D" w:rsidRPr="00005CA3" w:rsidRDefault="0038716D" w:rsidP="0038716D">
            <w:pPr>
              <w:rPr>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14:paraId="39FE9B40" w14:textId="77777777" w:rsidR="0038716D" w:rsidRPr="00005CA3" w:rsidRDefault="0038716D" w:rsidP="0038716D">
            <w:pPr>
              <w:rPr>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14:paraId="7796AE54" w14:textId="77777777" w:rsidR="0038716D" w:rsidRPr="00005CA3" w:rsidRDefault="0038716D" w:rsidP="0038716D">
            <w:pPr>
              <w:rPr>
                <w:color w:val="000000" w:themeColor="text1"/>
              </w:rPr>
            </w:pPr>
          </w:p>
        </w:tc>
      </w:tr>
      <w:tr w:rsidR="0038716D" w:rsidRPr="00005CA3" w14:paraId="308CD0BE" w14:textId="77777777" w:rsidTr="0038716D">
        <w:tc>
          <w:tcPr>
            <w:tcW w:w="566" w:type="dxa"/>
            <w:tcBorders>
              <w:top w:val="single" w:sz="4" w:space="0" w:color="auto"/>
              <w:bottom w:val="single" w:sz="4" w:space="0" w:color="auto"/>
              <w:right w:val="single" w:sz="4" w:space="0" w:color="auto"/>
            </w:tcBorders>
          </w:tcPr>
          <w:p w14:paraId="33FB51EC" w14:textId="77777777" w:rsidR="0038716D" w:rsidRPr="00005CA3" w:rsidRDefault="0038716D" w:rsidP="0038716D">
            <w:pPr>
              <w:pStyle w:val="ConsPlusNormal"/>
              <w:jc w:val="center"/>
              <w:rPr>
                <w:color w:val="000000" w:themeColor="text1"/>
              </w:rPr>
            </w:pPr>
            <w:r>
              <w:rPr>
                <w:color w:val="000000" w:themeColor="text1"/>
              </w:rPr>
              <w:t>8</w:t>
            </w:r>
          </w:p>
        </w:tc>
        <w:tc>
          <w:tcPr>
            <w:tcW w:w="4316" w:type="dxa"/>
            <w:tcBorders>
              <w:top w:val="single" w:sz="4" w:space="0" w:color="auto"/>
              <w:left w:val="single" w:sz="4" w:space="0" w:color="auto"/>
              <w:bottom w:val="single" w:sz="4" w:space="0" w:color="auto"/>
              <w:right w:val="single" w:sz="4" w:space="0" w:color="auto"/>
            </w:tcBorders>
          </w:tcPr>
          <w:p w14:paraId="4B8293DD" w14:textId="77777777" w:rsidR="0038716D" w:rsidRPr="00005CA3" w:rsidRDefault="0038716D" w:rsidP="0038716D">
            <w:pPr>
              <w:pStyle w:val="ConsPlusNormal"/>
              <w:jc w:val="both"/>
              <w:rPr>
                <w:color w:val="000000" w:themeColor="text1"/>
              </w:rPr>
            </w:pPr>
            <w:r>
              <w:rPr>
                <w:color w:val="000000" w:themeColor="text1"/>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2410" w:type="dxa"/>
            <w:tcBorders>
              <w:top w:val="single" w:sz="4" w:space="0" w:color="auto"/>
              <w:left w:val="single" w:sz="4" w:space="0" w:color="auto"/>
              <w:bottom w:val="single" w:sz="4" w:space="0" w:color="auto"/>
              <w:right w:val="single" w:sz="4" w:space="0" w:color="auto"/>
            </w:tcBorders>
          </w:tcPr>
          <w:p w14:paraId="6B6F69E9" w14:textId="77777777" w:rsidR="0038716D" w:rsidRDefault="0038716D" w:rsidP="0038716D">
            <w:pPr>
              <w:pStyle w:val="ConsPlusNormal"/>
              <w:jc w:val="center"/>
            </w:pPr>
            <w:r>
              <w:t>Пункт 2статьи 3 Федерального закона от 25 октября 2001 г. № 137-ФЗ «О введении в действие Земельного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tcPr>
          <w:p w14:paraId="2C3F0DAD" w14:textId="77777777" w:rsidR="0038716D" w:rsidRPr="00005CA3" w:rsidRDefault="0038716D" w:rsidP="0038716D">
            <w:pPr>
              <w:rPr>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14:paraId="09FC6D68" w14:textId="77777777" w:rsidR="0038716D" w:rsidRPr="00005CA3" w:rsidRDefault="0038716D" w:rsidP="0038716D">
            <w:pPr>
              <w:rPr>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14:paraId="33FDF42A" w14:textId="77777777" w:rsidR="0038716D" w:rsidRPr="00005CA3" w:rsidRDefault="0038716D" w:rsidP="0038716D">
            <w:pPr>
              <w:rPr>
                <w:color w:val="000000" w:themeColor="text1"/>
              </w:rPr>
            </w:pPr>
          </w:p>
        </w:tc>
      </w:tr>
      <w:tr w:rsidR="0038716D" w:rsidRPr="00005CA3" w14:paraId="40BCC1E9" w14:textId="77777777" w:rsidTr="0038716D">
        <w:tc>
          <w:tcPr>
            <w:tcW w:w="566" w:type="dxa"/>
            <w:tcBorders>
              <w:top w:val="single" w:sz="4" w:space="0" w:color="auto"/>
              <w:bottom w:val="single" w:sz="4" w:space="0" w:color="auto"/>
              <w:right w:val="single" w:sz="4" w:space="0" w:color="auto"/>
            </w:tcBorders>
          </w:tcPr>
          <w:p w14:paraId="2530C891" w14:textId="77777777" w:rsidR="0038716D" w:rsidRDefault="0038716D" w:rsidP="0038716D">
            <w:pPr>
              <w:pStyle w:val="ConsPlusNormal"/>
              <w:jc w:val="center"/>
              <w:rPr>
                <w:color w:val="000000" w:themeColor="text1"/>
              </w:rPr>
            </w:pPr>
            <w:r>
              <w:rPr>
                <w:color w:val="000000" w:themeColor="text1"/>
              </w:rPr>
              <w:t>9</w:t>
            </w:r>
          </w:p>
        </w:tc>
        <w:tc>
          <w:tcPr>
            <w:tcW w:w="4316" w:type="dxa"/>
            <w:tcBorders>
              <w:top w:val="single" w:sz="4" w:space="0" w:color="auto"/>
              <w:left w:val="single" w:sz="4" w:space="0" w:color="auto"/>
              <w:bottom w:val="single" w:sz="4" w:space="0" w:color="auto"/>
              <w:right w:val="single" w:sz="4" w:space="0" w:color="auto"/>
            </w:tcBorders>
          </w:tcPr>
          <w:p w14:paraId="5B8B1759" w14:textId="77777777" w:rsidR="0038716D" w:rsidRDefault="0038716D" w:rsidP="0038716D">
            <w:pPr>
              <w:pStyle w:val="ConsPlusNormal"/>
              <w:jc w:val="both"/>
              <w:rPr>
                <w:color w:val="000000" w:themeColor="text1"/>
              </w:rPr>
            </w:pPr>
            <w:r>
              <w:rPr>
                <w:color w:val="000000" w:themeColor="text1"/>
              </w:rPr>
              <w:t>Соблюдено ли требование об обязательности использования (освоения) земельного участка в сроки, установленные законодательством?</w:t>
            </w:r>
          </w:p>
        </w:tc>
        <w:tc>
          <w:tcPr>
            <w:tcW w:w="2410" w:type="dxa"/>
            <w:tcBorders>
              <w:top w:val="single" w:sz="4" w:space="0" w:color="auto"/>
              <w:left w:val="single" w:sz="4" w:space="0" w:color="auto"/>
              <w:bottom w:val="single" w:sz="4" w:space="0" w:color="auto"/>
              <w:right w:val="single" w:sz="4" w:space="0" w:color="auto"/>
            </w:tcBorders>
          </w:tcPr>
          <w:p w14:paraId="020BA5C6" w14:textId="77777777" w:rsidR="0038716D" w:rsidRDefault="0038716D" w:rsidP="0038716D">
            <w:pPr>
              <w:pStyle w:val="ConsPlusNormal"/>
              <w:jc w:val="center"/>
            </w:pPr>
            <w:r>
              <w:t>Статья 42 Земельного кодекса Российской Федерации, статья 284 Гражданского кодекса Российской Федерации, пункт 2 статьи 45 Земельного кодекса Российской Федерации, пункт 7 части 2 статьи 19 Федерального закона от 15 апреля 1998 г. № 66-ФЗ «О садоводческих, огороднических и дачных некоммерческих объединениях граждан»</w:t>
            </w:r>
          </w:p>
        </w:tc>
        <w:tc>
          <w:tcPr>
            <w:tcW w:w="850" w:type="dxa"/>
            <w:tcBorders>
              <w:top w:val="single" w:sz="4" w:space="0" w:color="auto"/>
              <w:left w:val="single" w:sz="4" w:space="0" w:color="auto"/>
              <w:bottom w:val="single" w:sz="4" w:space="0" w:color="auto"/>
              <w:right w:val="single" w:sz="4" w:space="0" w:color="auto"/>
            </w:tcBorders>
          </w:tcPr>
          <w:p w14:paraId="13E35AC0" w14:textId="77777777" w:rsidR="0038716D" w:rsidRPr="00005CA3" w:rsidRDefault="0038716D" w:rsidP="0038716D">
            <w:pPr>
              <w:rPr>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14:paraId="141D259D" w14:textId="77777777" w:rsidR="0038716D" w:rsidRPr="00005CA3" w:rsidRDefault="0038716D" w:rsidP="0038716D">
            <w:pPr>
              <w:rPr>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14:paraId="3D38A272" w14:textId="77777777" w:rsidR="0038716D" w:rsidRPr="00005CA3" w:rsidRDefault="0038716D" w:rsidP="0038716D">
            <w:pPr>
              <w:rPr>
                <w:color w:val="000000" w:themeColor="text1"/>
              </w:rPr>
            </w:pPr>
          </w:p>
        </w:tc>
      </w:tr>
    </w:tbl>
    <w:p w14:paraId="2467E0F6" w14:textId="77777777" w:rsidR="0038716D" w:rsidRDefault="0038716D" w:rsidP="0038716D">
      <w:pPr>
        <w:pStyle w:val="42"/>
        <w:keepNext/>
        <w:keepLines/>
        <w:shd w:val="clear" w:color="auto" w:fill="auto"/>
        <w:ind w:firstLine="0"/>
        <w:rPr>
          <w:color w:val="000000"/>
          <w:lang w:eastAsia="ru-RU" w:bidi="ru-RU"/>
        </w:rPr>
      </w:pPr>
    </w:p>
    <w:p w14:paraId="402E04A0" w14:textId="77777777" w:rsidR="0038716D" w:rsidRDefault="0038716D" w:rsidP="0038716D">
      <w:pPr>
        <w:pStyle w:val="42"/>
        <w:keepNext/>
        <w:keepLines/>
        <w:shd w:val="clear" w:color="auto" w:fill="auto"/>
        <w:ind w:firstLine="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«_____»______________20___г.</w:t>
      </w:r>
    </w:p>
    <w:p w14:paraId="40743E00" w14:textId="77777777" w:rsidR="0038716D" w:rsidRDefault="0038716D" w:rsidP="0038716D">
      <w:pPr>
        <w:pStyle w:val="42"/>
        <w:keepNext/>
        <w:keepLines/>
        <w:shd w:val="clear" w:color="auto" w:fill="auto"/>
        <w:ind w:firstLine="0"/>
        <w:rPr>
          <w:rFonts w:ascii="Times New Roman" w:hAnsi="Times New Roman" w:cs="Times New Roman"/>
          <w:color w:val="000000"/>
          <w:sz w:val="16"/>
          <w:szCs w:val="16"/>
          <w:lang w:eastAsia="ru-RU" w:bidi="ru-RU"/>
        </w:rPr>
      </w:pPr>
      <w:r>
        <w:rPr>
          <w:rFonts w:ascii="Times New Roman" w:hAnsi="Times New Roman" w:cs="Times New Roman"/>
          <w:color w:val="000000"/>
          <w:sz w:val="16"/>
          <w:szCs w:val="16"/>
          <w:lang w:eastAsia="ru-RU" w:bidi="ru-RU"/>
        </w:rPr>
        <w:t>(указывается дата заполнения проверочного листа)</w:t>
      </w:r>
    </w:p>
    <w:p w14:paraId="467B519A" w14:textId="77777777" w:rsidR="0038716D" w:rsidRDefault="0038716D" w:rsidP="0038716D">
      <w:pPr>
        <w:pStyle w:val="42"/>
        <w:keepNext/>
        <w:keepLines/>
        <w:shd w:val="clear" w:color="auto" w:fill="auto"/>
        <w:ind w:firstLine="0"/>
        <w:rPr>
          <w:rFonts w:ascii="Times New Roman" w:hAnsi="Times New Roman" w:cs="Times New Roman"/>
          <w:color w:val="000000"/>
          <w:sz w:val="16"/>
          <w:szCs w:val="16"/>
          <w:lang w:eastAsia="ru-RU" w:bidi="ru-RU"/>
        </w:rPr>
      </w:pPr>
    </w:p>
    <w:p w14:paraId="03F6655A" w14:textId="77777777" w:rsidR="0038716D" w:rsidRDefault="0038716D" w:rsidP="0038716D">
      <w:pPr>
        <w:pStyle w:val="42"/>
        <w:keepNext/>
        <w:keepLines/>
        <w:shd w:val="clear" w:color="auto" w:fill="auto"/>
        <w:ind w:firstLine="0"/>
        <w:rPr>
          <w:rFonts w:ascii="Times New Roman" w:hAnsi="Times New Roman" w:cs="Times New Roman"/>
          <w:color w:val="000000"/>
          <w:sz w:val="16"/>
          <w:szCs w:val="16"/>
          <w:lang w:eastAsia="ru-RU" w:bidi="ru-RU"/>
        </w:rPr>
      </w:pPr>
    </w:p>
    <w:p w14:paraId="1E9AF075" w14:textId="77777777" w:rsidR="0038716D" w:rsidRDefault="0038716D" w:rsidP="0038716D">
      <w:pPr>
        <w:pStyle w:val="42"/>
        <w:keepNext/>
        <w:keepLines/>
        <w:shd w:val="clear" w:color="auto" w:fill="auto"/>
        <w:ind w:firstLine="0"/>
        <w:rPr>
          <w:rFonts w:ascii="Times New Roman" w:hAnsi="Times New Roman" w:cs="Times New Roman"/>
          <w:color w:val="000000"/>
          <w:sz w:val="16"/>
          <w:szCs w:val="16"/>
          <w:lang w:eastAsia="ru-RU" w:bidi="ru-RU"/>
        </w:rPr>
      </w:pPr>
    </w:p>
    <w:p w14:paraId="39078C46" w14:textId="77777777" w:rsidR="0038716D" w:rsidRDefault="0038716D" w:rsidP="0038716D">
      <w:pPr>
        <w:pStyle w:val="42"/>
        <w:keepNext/>
        <w:keepLines/>
        <w:shd w:val="clear" w:color="auto" w:fill="auto"/>
        <w:ind w:firstLine="0"/>
        <w:rPr>
          <w:rFonts w:ascii="Times New Roman" w:hAnsi="Times New Roman" w:cs="Times New Roman"/>
          <w:color w:val="000000"/>
          <w:sz w:val="16"/>
          <w:szCs w:val="16"/>
          <w:lang w:eastAsia="ru-RU" w:bidi="ru-RU"/>
        </w:rPr>
      </w:pPr>
    </w:p>
    <w:p w14:paraId="719D361D" w14:textId="77777777" w:rsidR="0038716D" w:rsidRDefault="0038716D" w:rsidP="0038716D">
      <w:pPr>
        <w:pStyle w:val="42"/>
        <w:keepNext/>
        <w:keepLines/>
        <w:shd w:val="clear" w:color="auto" w:fill="auto"/>
        <w:ind w:firstLine="0"/>
        <w:rPr>
          <w:rFonts w:ascii="Times New Roman" w:hAnsi="Times New Roman" w:cs="Times New Roman"/>
          <w:color w:val="000000"/>
          <w:sz w:val="16"/>
          <w:szCs w:val="16"/>
          <w:lang w:eastAsia="ru-RU" w:bidi="ru-RU"/>
        </w:rPr>
      </w:pPr>
      <w:r>
        <w:rPr>
          <w:rFonts w:ascii="Times New Roman" w:hAnsi="Times New Roman" w:cs="Times New Roman"/>
          <w:color w:val="000000"/>
          <w:sz w:val="16"/>
          <w:szCs w:val="16"/>
          <w:lang w:eastAsia="ru-RU" w:bidi="ru-RU"/>
        </w:rPr>
        <w:t>____________________________________________              _____________________________      ____________________________________________</w:t>
      </w:r>
    </w:p>
    <w:p w14:paraId="3731EAD3" w14:textId="77777777" w:rsidR="0038716D" w:rsidRDefault="0038716D" w:rsidP="0038716D">
      <w:pPr>
        <w:pStyle w:val="42"/>
        <w:keepNext/>
        <w:keepLines/>
        <w:shd w:val="clear" w:color="auto" w:fill="auto"/>
        <w:ind w:firstLine="0"/>
        <w:rPr>
          <w:rFonts w:ascii="Times New Roman" w:hAnsi="Times New Roman" w:cs="Times New Roman"/>
          <w:color w:val="000000"/>
          <w:sz w:val="16"/>
          <w:szCs w:val="16"/>
          <w:lang w:eastAsia="ru-RU" w:bidi="ru-RU"/>
        </w:rPr>
      </w:pPr>
      <w:r>
        <w:rPr>
          <w:rFonts w:ascii="Times New Roman" w:hAnsi="Times New Roman" w:cs="Times New Roman"/>
          <w:color w:val="000000"/>
          <w:sz w:val="16"/>
          <w:szCs w:val="16"/>
          <w:lang w:eastAsia="ru-RU" w:bidi="ru-RU"/>
        </w:rPr>
        <w:t xml:space="preserve">(должность лица, заполнившего проверочный </w:t>
      </w:r>
      <w:proofErr w:type="gramStart"/>
      <w:r>
        <w:rPr>
          <w:rFonts w:ascii="Times New Roman" w:hAnsi="Times New Roman" w:cs="Times New Roman"/>
          <w:color w:val="000000"/>
          <w:sz w:val="16"/>
          <w:szCs w:val="16"/>
          <w:lang w:eastAsia="ru-RU" w:bidi="ru-RU"/>
        </w:rPr>
        <w:t xml:space="preserve">лист)   </w:t>
      </w:r>
      <w:proofErr w:type="gramEnd"/>
      <w:r>
        <w:rPr>
          <w:rFonts w:ascii="Times New Roman" w:hAnsi="Times New Roman" w:cs="Times New Roman"/>
          <w:color w:val="000000"/>
          <w:sz w:val="16"/>
          <w:szCs w:val="16"/>
          <w:lang w:eastAsia="ru-RU" w:bidi="ru-RU"/>
        </w:rPr>
        <w:t xml:space="preserve">                     (подпись)                                           (фамилия, имя, отчество (при наличии) лица,</w:t>
      </w:r>
    </w:p>
    <w:p w14:paraId="110A76E6" w14:textId="77777777" w:rsidR="0038716D" w:rsidRDefault="0038716D" w:rsidP="0038716D">
      <w:r>
        <w:rPr>
          <w:color w:val="000000"/>
          <w:sz w:val="16"/>
          <w:szCs w:val="16"/>
          <w:lang w:bidi="ru-RU"/>
        </w:rPr>
        <w:t xml:space="preserve">                                                                                                                                                                                                заполнившего проверочный лист)       </w:t>
      </w:r>
    </w:p>
    <w:p w14:paraId="59800BA7" w14:textId="77777777" w:rsidR="00A6695C" w:rsidRPr="00DF53C8" w:rsidRDefault="00A6695C" w:rsidP="00DF53C8">
      <w:pPr>
        <w:pStyle w:val="ConsPlusNormal"/>
        <w:ind w:firstLine="708"/>
        <w:jc w:val="both"/>
        <w:rPr>
          <w:sz w:val="28"/>
          <w:szCs w:val="28"/>
        </w:rPr>
      </w:pPr>
    </w:p>
    <w:sectPr w:rsidR="00A6695C" w:rsidRPr="00DF53C8" w:rsidSect="00DF53C8">
      <w:pgSz w:w="11906" w:h="16838"/>
      <w:pgMar w:top="568" w:right="56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4C675" w14:textId="77777777" w:rsidR="00275DE5" w:rsidRDefault="00275DE5" w:rsidP="00A6695C">
      <w:r>
        <w:separator/>
      </w:r>
    </w:p>
  </w:endnote>
  <w:endnote w:type="continuationSeparator" w:id="0">
    <w:p w14:paraId="54C42569" w14:textId="77777777" w:rsidR="00275DE5" w:rsidRDefault="00275DE5" w:rsidP="00A6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BB68B" w14:textId="77777777" w:rsidR="00275DE5" w:rsidRDefault="00275DE5" w:rsidP="00A6695C">
      <w:r>
        <w:separator/>
      </w:r>
    </w:p>
  </w:footnote>
  <w:footnote w:type="continuationSeparator" w:id="0">
    <w:p w14:paraId="3734A882" w14:textId="77777777" w:rsidR="00275DE5" w:rsidRDefault="00275DE5" w:rsidP="00A66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E2815"/>
    <w:multiLevelType w:val="multilevel"/>
    <w:tmpl w:val="D07E1B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D802A3"/>
    <w:multiLevelType w:val="multilevel"/>
    <w:tmpl w:val="98ACA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6E4522"/>
    <w:multiLevelType w:val="hybridMultilevel"/>
    <w:tmpl w:val="8B082414"/>
    <w:lvl w:ilvl="0" w:tplc="CAB899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E386245"/>
    <w:multiLevelType w:val="hybridMultilevel"/>
    <w:tmpl w:val="8B082414"/>
    <w:lvl w:ilvl="0" w:tplc="CAB899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69B29F4"/>
    <w:multiLevelType w:val="multilevel"/>
    <w:tmpl w:val="D4987AB6"/>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0107DCE"/>
    <w:multiLevelType w:val="multilevel"/>
    <w:tmpl w:val="20328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AA09CA"/>
    <w:multiLevelType w:val="hybridMultilevel"/>
    <w:tmpl w:val="8B082414"/>
    <w:lvl w:ilvl="0" w:tplc="CAB899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F3521C2"/>
    <w:multiLevelType w:val="hybridMultilevel"/>
    <w:tmpl w:val="7814FFCC"/>
    <w:lvl w:ilvl="0" w:tplc="397A8A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70D56099"/>
    <w:multiLevelType w:val="multilevel"/>
    <w:tmpl w:val="17022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10948B8"/>
    <w:multiLevelType w:val="hybridMultilevel"/>
    <w:tmpl w:val="C6B0CC94"/>
    <w:lvl w:ilvl="0" w:tplc="CA1C30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EE2096"/>
    <w:multiLevelType w:val="hybridMultilevel"/>
    <w:tmpl w:val="AD7020B0"/>
    <w:lvl w:ilvl="0" w:tplc="5EE624B2">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16cid:durableId="2012904365">
    <w:abstractNumId w:val="7"/>
  </w:num>
  <w:num w:numId="2" w16cid:durableId="2000309552">
    <w:abstractNumId w:val="10"/>
  </w:num>
  <w:num w:numId="3" w16cid:durableId="158349115">
    <w:abstractNumId w:val="4"/>
    <w:lvlOverride w:ilvl="0">
      <w:startOverride w:val="1"/>
    </w:lvlOverride>
    <w:lvlOverride w:ilvl="1"/>
    <w:lvlOverride w:ilvl="2"/>
    <w:lvlOverride w:ilvl="3"/>
    <w:lvlOverride w:ilvl="4"/>
    <w:lvlOverride w:ilvl="5"/>
    <w:lvlOverride w:ilvl="6"/>
    <w:lvlOverride w:ilvl="7"/>
    <w:lvlOverride w:ilvl="8"/>
  </w:num>
  <w:num w:numId="4" w16cid:durableId="294604897">
    <w:abstractNumId w:val="4"/>
  </w:num>
  <w:num w:numId="5" w16cid:durableId="291979051">
    <w:abstractNumId w:val="8"/>
  </w:num>
  <w:num w:numId="6" w16cid:durableId="19936078">
    <w:abstractNumId w:val="0"/>
  </w:num>
  <w:num w:numId="7" w16cid:durableId="1480420135">
    <w:abstractNumId w:val="1"/>
  </w:num>
  <w:num w:numId="8" w16cid:durableId="1077050118">
    <w:abstractNumId w:val="2"/>
  </w:num>
  <w:num w:numId="9" w16cid:durableId="616839565">
    <w:abstractNumId w:val="3"/>
  </w:num>
  <w:num w:numId="10" w16cid:durableId="1140658763">
    <w:abstractNumId w:val="6"/>
  </w:num>
  <w:num w:numId="11" w16cid:durableId="695539384">
    <w:abstractNumId w:val="9"/>
  </w:num>
  <w:num w:numId="12" w16cid:durableId="7408318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AB4"/>
    <w:rsid w:val="00004DE0"/>
    <w:rsid w:val="00030605"/>
    <w:rsid w:val="00052063"/>
    <w:rsid w:val="00055829"/>
    <w:rsid w:val="00070B1B"/>
    <w:rsid w:val="000823F4"/>
    <w:rsid w:val="000A4C1F"/>
    <w:rsid w:val="000F1E1F"/>
    <w:rsid w:val="0012491B"/>
    <w:rsid w:val="00170BDE"/>
    <w:rsid w:val="00247395"/>
    <w:rsid w:val="00251388"/>
    <w:rsid w:val="00255B10"/>
    <w:rsid w:val="00275DE5"/>
    <w:rsid w:val="00276CC1"/>
    <w:rsid w:val="00300457"/>
    <w:rsid w:val="00324C9E"/>
    <w:rsid w:val="00337A58"/>
    <w:rsid w:val="0035593E"/>
    <w:rsid w:val="00355AB4"/>
    <w:rsid w:val="0038716D"/>
    <w:rsid w:val="00425840"/>
    <w:rsid w:val="00432103"/>
    <w:rsid w:val="004A3B2A"/>
    <w:rsid w:val="004B5F3A"/>
    <w:rsid w:val="004E6433"/>
    <w:rsid w:val="005324DE"/>
    <w:rsid w:val="00550324"/>
    <w:rsid w:val="005A3DB3"/>
    <w:rsid w:val="005B7BC8"/>
    <w:rsid w:val="005C1910"/>
    <w:rsid w:val="006036E7"/>
    <w:rsid w:val="0061182C"/>
    <w:rsid w:val="00661273"/>
    <w:rsid w:val="006755F0"/>
    <w:rsid w:val="00695F6D"/>
    <w:rsid w:val="006D42F5"/>
    <w:rsid w:val="006F2FE9"/>
    <w:rsid w:val="00712DAE"/>
    <w:rsid w:val="00731097"/>
    <w:rsid w:val="007B2EE5"/>
    <w:rsid w:val="007B54FD"/>
    <w:rsid w:val="00863522"/>
    <w:rsid w:val="008F4A03"/>
    <w:rsid w:val="009117CB"/>
    <w:rsid w:val="00914D5C"/>
    <w:rsid w:val="009474DC"/>
    <w:rsid w:val="009C0018"/>
    <w:rsid w:val="00A23C33"/>
    <w:rsid w:val="00A33C17"/>
    <w:rsid w:val="00A367AB"/>
    <w:rsid w:val="00A6695C"/>
    <w:rsid w:val="00B258D6"/>
    <w:rsid w:val="00B60BDF"/>
    <w:rsid w:val="00BB753C"/>
    <w:rsid w:val="00C25E60"/>
    <w:rsid w:val="00C30786"/>
    <w:rsid w:val="00C9125D"/>
    <w:rsid w:val="00CA02E4"/>
    <w:rsid w:val="00CD42DB"/>
    <w:rsid w:val="00D04566"/>
    <w:rsid w:val="00D06DDE"/>
    <w:rsid w:val="00D31BE8"/>
    <w:rsid w:val="00D51A5A"/>
    <w:rsid w:val="00D6221A"/>
    <w:rsid w:val="00D8051D"/>
    <w:rsid w:val="00D85159"/>
    <w:rsid w:val="00D97A97"/>
    <w:rsid w:val="00DE2600"/>
    <w:rsid w:val="00DF53C8"/>
    <w:rsid w:val="00E33680"/>
    <w:rsid w:val="00EC3552"/>
    <w:rsid w:val="00EE25CC"/>
    <w:rsid w:val="00EF67F4"/>
    <w:rsid w:val="00F44DE1"/>
    <w:rsid w:val="00F8776D"/>
    <w:rsid w:val="00FC6A76"/>
    <w:rsid w:val="00FD7465"/>
  </w:rsids>
  <m:mathPr>
    <m:mathFont m:val="Cambria Math"/>
    <m:brkBin m:val="before"/>
    <m:brkBinSub m:val="--"/>
    <m:smallFrac/>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7A6D"/>
  <w15:docId w15:val="{BF68312E-448B-453D-9BB1-2D3C98B1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5AB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1182C"/>
    <w:pPr>
      <w:keepNext/>
      <w:outlineLvl w:val="2"/>
    </w:pPr>
    <w:rPr>
      <w:b/>
      <w:bCs/>
      <w:sz w:val="28"/>
    </w:rPr>
  </w:style>
  <w:style w:type="paragraph" w:styleId="4">
    <w:name w:val="heading 4"/>
    <w:basedOn w:val="a"/>
    <w:next w:val="a"/>
    <w:link w:val="40"/>
    <w:qFormat/>
    <w:rsid w:val="0061182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5AB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355AB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355AB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qFormat/>
    <w:rsid w:val="00355AB4"/>
    <w:pPr>
      <w:spacing w:after="0" w:line="240" w:lineRule="auto"/>
    </w:pPr>
    <w:rPr>
      <w:rFonts w:ascii="Calibri" w:eastAsia="Times New Roman" w:hAnsi="Calibri" w:cs="Times New Roman"/>
      <w:lang w:eastAsia="ru-RU"/>
    </w:rPr>
  </w:style>
  <w:style w:type="paragraph" w:styleId="a4">
    <w:name w:val="endnote text"/>
    <w:basedOn w:val="a"/>
    <w:link w:val="a5"/>
    <w:uiPriority w:val="99"/>
    <w:semiHidden/>
    <w:unhideWhenUsed/>
    <w:rsid w:val="00A6695C"/>
    <w:rPr>
      <w:sz w:val="20"/>
      <w:szCs w:val="20"/>
    </w:rPr>
  </w:style>
  <w:style w:type="character" w:customStyle="1" w:styleId="a5">
    <w:name w:val="Текст концевой сноски Знак"/>
    <w:basedOn w:val="a0"/>
    <w:link w:val="a4"/>
    <w:uiPriority w:val="99"/>
    <w:semiHidden/>
    <w:rsid w:val="00A6695C"/>
    <w:rPr>
      <w:rFonts w:ascii="Times New Roman" w:eastAsia="Times New Roman" w:hAnsi="Times New Roman" w:cs="Times New Roman"/>
      <w:sz w:val="20"/>
      <w:szCs w:val="20"/>
      <w:lang w:eastAsia="ru-RU"/>
    </w:rPr>
  </w:style>
  <w:style w:type="character" w:customStyle="1" w:styleId="a6">
    <w:name w:val="Основной текст_"/>
    <w:basedOn w:val="a0"/>
    <w:link w:val="1"/>
    <w:locked/>
    <w:rsid w:val="00A6695C"/>
    <w:rPr>
      <w:sz w:val="19"/>
      <w:szCs w:val="19"/>
      <w:shd w:val="clear" w:color="auto" w:fill="FFFFFF"/>
    </w:rPr>
  </w:style>
  <w:style w:type="paragraph" w:customStyle="1" w:styleId="1">
    <w:name w:val="Основной текст1"/>
    <w:basedOn w:val="a"/>
    <w:link w:val="a6"/>
    <w:rsid w:val="00A6695C"/>
    <w:pPr>
      <w:widowControl w:val="0"/>
      <w:shd w:val="clear" w:color="auto" w:fill="FFFFFF"/>
      <w:spacing w:after="260"/>
      <w:ind w:firstLine="400"/>
    </w:pPr>
    <w:rPr>
      <w:rFonts w:asciiTheme="minorHAnsi" w:eastAsiaTheme="minorHAnsi" w:hAnsiTheme="minorHAnsi" w:cstheme="minorBidi"/>
      <w:sz w:val="19"/>
      <w:szCs w:val="19"/>
      <w:lang w:eastAsia="en-US"/>
    </w:rPr>
  </w:style>
  <w:style w:type="character" w:customStyle="1" w:styleId="41">
    <w:name w:val="Заголовок №4_"/>
    <w:basedOn w:val="a0"/>
    <w:link w:val="42"/>
    <w:locked/>
    <w:rsid w:val="00A6695C"/>
    <w:rPr>
      <w:shd w:val="clear" w:color="auto" w:fill="FFFFFF"/>
    </w:rPr>
  </w:style>
  <w:style w:type="paragraph" w:customStyle="1" w:styleId="42">
    <w:name w:val="Заголовок №4"/>
    <w:basedOn w:val="a"/>
    <w:link w:val="41"/>
    <w:rsid w:val="00A6695C"/>
    <w:pPr>
      <w:widowControl w:val="0"/>
      <w:shd w:val="clear" w:color="auto" w:fill="FFFFFF"/>
      <w:ind w:firstLine="460"/>
      <w:outlineLvl w:val="3"/>
    </w:pPr>
    <w:rPr>
      <w:rFonts w:asciiTheme="minorHAnsi" w:eastAsiaTheme="minorHAnsi" w:hAnsiTheme="minorHAnsi" w:cstheme="minorBidi"/>
      <w:sz w:val="22"/>
      <w:szCs w:val="22"/>
      <w:lang w:eastAsia="en-US"/>
    </w:rPr>
  </w:style>
  <w:style w:type="character" w:styleId="a7">
    <w:name w:val="endnote reference"/>
    <w:basedOn w:val="a0"/>
    <w:uiPriority w:val="99"/>
    <w:semiHidden/>
    <w:unhideWhenUsed/>
    <w:rsid w:val="00A6695C"/>
    <w:rPr>
      <w:rFonts w:ascii="Times New Roman" w:hAnsi="Times New Roman" w:cs="Times New Roman" w:hint="default"/>
      <w:vertAlign w:val="superscript"/>
    </w:rPr>
  </w:style>
  <w:style w:type="character" w:customStyle="1" w:styleId="2">
    <w:name w:val="Основной текст (2)_"/>
    <w:basedOn w:val="a0"/>
    <w:link w:val="20"/>
    <w:rsid w:val="00255B10"/>
    <w:rPr>
      <w:rFonts w:ascii="Times New Roman" w:eastAsia="Times New Roman" w:hAnsi="Times New Roman" w:cs="Times New Roman"/>
      <w:shd w:val="clear" w:color="auto" w:fill="FFFFFF"/>
    </w:rPr>
  </w:style>
  <w:style w:type="paragraph" w:customStyle="1" w:styleId="20">
    <w:name w:val="Основной текст (2)"/>
    <w:basedOn w:val="a"/>
    <w:link w:val="2"/>
    <w:rsid w:val="00255B10"/>
    <w:pPr>
      <w:widowControl w:val="0"/>
      <w:shd w:val="clear" w:color="auto" w:fill="FFFFFF"/>
      <w:spacing w:line="247" w:lineRule="auto"/>
      <w:ind w:firstLine="480"/>
    </w:pPr>
    <w:rPr>
      <w:sz w:val="22"/>
      <w:szCs w:val="22"/>
      <w:lang w:eastAsia="en-US"/>
    </w:rPr>
  </w:style>
  <w:style w:type="character" w:customStyle="1" w:styleId="31">
    <w:name w:val="Заголовок №3_"/>
    <w:basedOn w:val="a0"/>
    <w:link w:val="32"/>
    <w:rsid w:val="004E6433"/>
    <w:rPr>
      <w:rFonts w:ascii="Times New Roman" w:eastAsia="Times New Roman" w:hAnsi="Times New Roman" w:cs="Times New Roman"/>
      <w:b/>
      <w:bCs/>
      <w:shd w:val="clear" w:color="auto" w:fill="FFFFFF"/>
    </w:rPr>
  </w:style>
  <w:style w:type="paragraph" w:customStyle="1" w:styleId="32">
    <w:name w:val="Заголовок №3"/>
    <w:basedOn w:val="a"/>
    <w:link w:val="31"/>
    <w:rsid w:val="004E6433"/>
    <w:pPr>
      <w:widowControl w:val="0"/>
      <w:shd w:val="clear" w:color="auto" w:fill="FFFFFF"/>
      <w:spacing w:after="600" w:line="254" w:lineRule="auto"/>
      <w:outlineLvl w:val="2"/>
    </w:pPr>
    <w:rPr>
      <w:b/>
      <w:bCs/>
      <w:sz w:val="22"/>
      <w:szCs w:val="22"/>
      <w:lang w:eastAsia="en-US"/>
    </w:rPr>
  </w:style>
  <w:style w:type="paragraph" w:styleId="a8">
    <w:name w:val="Balloon Text"/>
    <w:basedOn w:val="a"/>
    <w:link w:val="a9"/>
    <w:uiPriority w:val="99"/>
    <w:semiHidden/>
    <w:unhideWhenUsed/>
    <w:rsid w:val="0061182C"/>
    <w:rPr>
      <w:rFonts w:ascii="Tahoma" w:hAnsi="Tahoma" w:cs="Tahoma"/>
      <w:sz w:val="16"/>
      <w:szCs w:val="16"/>
    </w:rPr>
  </w:style>
  <w:style w:type="character" w:customStyle="1" w:styleId="a9">
    <w:name w:val="Текст выноски Знак"/>
    <w:basedOn w:val="a0"/>
    <w:link w:val="a8"/>
    <w:uiPriority w:val="99"/>
    <w:semiHidden/>
    <w:rsid w:val="0061182C"/>
    <w:rPr>
      <w:rFonts w:ascii="Tahoma" w:eastAsia="Times New Roman" w:hAnsi="Tahoma" w:cs="Tahoma"/>
      <w:sz w:val="16"/>
      <w:szCs w:val="16"/>
      <w:lang w:eastAsia="ru-RU"/>
    </w:rPr>
  </w:style>
  <w:style w:type="character" w:customStyle="1" w:styleId="30">
    <w:name w:val="Заголовок 3 Знак"/>
    <w:basedOn w:val="a0"/>
    <w:link w:val="3"/>
    <w:rsid w:val="0061182C"/>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61182C"/>
    <w:rPr>
      <w:rFonts w:ascii="Times New Roman" w:eastAsia="Times New Roman" w:hAnsi="Times New Roman" w:cs="Times New Roman"/>
      <w:b/>
      <w:bCs/>
      <w:sz w:val="28"/>
      <w:szCs w:val="28"/>
      <w:lang w:eastAsia="ru-RU"/>
    </w:rPr>
  </w:style>
  <w:style w:type="paragraph" w:customStyle="1" w:styleId="21">
    <w:name w:val="Основной текст2"/>
    <w:basedOn w:val="a"/>
    <w:rsid w:val="0061182C"/>
    <w:pPr>
      <w:shd w:val="clear" w:color="auto" w:fill="FFFFFF"/>
      <w:spacing w:before="240" w:after="240" w:line="322" w:lineRule="exact"/>
      <w:jc w:val="both"/>
    </w:pPr>
    <w:rPr>
      <w:sz w:val="26"/>
      <w:szCs w:val="26"/>
      <w:lang w:eastAsia="en-US"/>
    </w:rPr>
  </w:style>
  <w:style w:type="paragraph" w:customStyle="1" w:styleId="ConsPlusNonformat">
    <w:name w:val="ConsPlusNonformat"/>
    <w:rsid w:val="000823F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semiHidden/>
    <w:unhideWhenUsed/>
    <w:rsid w:val="000823F4"/>
    <w:pPr>
      <w:tabs>
        <w:tab w:val="center" w:pos="4677"/>
        <w:tab w:val="right" w:pos="9355"/>
      </w:tabs>
    </w:pPr>
  </w:style>
  <w:style w:type="character" w:customStyle="1" w:styleId="ab">
    <w:name w:val="Верхний колонтитул Знак"/>
    <w:basedOn w:val="a0"/>
    <w:link w:val="aa"/>
    <w:uiPriority w:val="99"/>
    <w:semiHidden/>
    <w:rsid w:val="000823F4"/>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0823F4"/>
    <w:pPr>
      <w:tabs>
        <w:tab w:val="center" w:pos="4677"/>
        <w:tab w:val="right" w:pos="9355"/>
      </w:tabs>
    </w:pPr>
  </w:style>
  <w:style w:type="character" w:customStyle="1" w:styleId="ad">
    <w:name w:val="Нижний колонтитул Знак"/>
    <w:basedOn w:val="a0"/>
    <w:link w:val="ac"/>
    <w:uiPriority w:val="99"/>
    <w:semiHidden/>
    <w:rsid w:val="000823F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2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2362E2F6CD788005503CE86B944BC853B9C7B1C0287019D04905CECFAED6C282E6D8943A161462B2AD144AA6AR5jFK" TargetMode="External"/><Relationship Id="rId18" Type="http://schemas.openxmlformats.org/officeDocument/2006/relationships/hyperlink" Target="consultantplus://offline/ref=32362E2F6CD788005503CE86B944BC853B9D7D1D0F83019D04905CECFAED6C283C6DD14FA5695D217C9E02FF6657FFBA12BD21820A7ER9j8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2362E2F6CD788005503CE86B944BC853B9D7D1D0F83019D04905CECFAED6C283C6DD14FA56551217C9E02FF6657FFBA12BD21820A7ER9j8K" TargetMode="External"/><Relationship Id="rId7" Type="http://schemas.openxmlformats.org/officeDocument/2006/relationships/endnotes" Target="endnotes.xml"/><Relationship Id="rId12" Type="http://schemas.openxmlformats.org/officeDocument/2006/relationships/hyperlink" Target="consultantplus://offline/ref=32362E2F6CD788005503CE86B944BC853B9D7D1D0F83019D04905CECFAED6C283C6DD14FA5695C217C9E02FF6657FFBA12BD21820A7ER9j8K" TargetMode="External"/><Relationship Id="rId17" Type="http://schemas.openxmlformats.org/officeDocument/2006/relationships/hyperlink" Target="consultantplus://offline/ref=32362E2F6CD788005503CE86B944BC853B9D7D1D0F83019D04905CECFAED6C283C6DD14FA5695C217C9E02FF6657FFBA12BD21820A7ER9j8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2362E2F6CD788005503CE86B944BC853A9675150982019D04905CECFAED6C283C6DD14FA060582F20C412FB2F03F3A512A13E82147D9193R2jDK" TargetMode="External"/><Relationship Id="rId20" Type="http://schemas.openxmlformats.org/officeDocument/2006/relationships/hyperlink" Target="consultantplus://offline/ref=32362E2F6CD788005503CE86B944BC853B9D7D1D0F83019D04905CECFAED6C283C6DD14FA5695C217C9E02FF6657FFBA12BD21820A7ER9j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362E2F6CD788005503CE86B944BC853A9675150982019D04905CECFAED6C283C6DD14FA060582F2FC412FB2F03F3A512A13E82147D9193R2jDK" TargetMode="External"/><Relationship Id="rId24" Type="http://schemas.openxmlformats.org/officeDocument/2006/relationships/hyperlink" Target="consultantplus://offline/ref=32362E2F6CD788005503CE86B944BC853B9D7D1D0F83019D04905CECFAED6C283C6DD147A365537E798B13A76A57E0A511A13D800BR7j6K" TargetMode="External"/><Relationship Id="rId5" Type="http://schemas.openxmlformats.org/officeDocument/2006/relationships/webSettings" Target="webSettings.xml"/><Relationship Id="rId15" Type="http://schemas.openxmlformats.org/officeDocument/2006/relationships/hyperlink" Target="consultantplus://offline/ref=32362E2F6CD788005503CE86B944BC853B9C7D110F81019D04905CECFAED6C283C6DD14CA462537E798B13A76A57E0A511A13D800BR7j6K" TargetMode="External"/><Relationship Id="rId23" Type="http://schemas.openxmlformats.org/officeDocument/2006/relationships/hyperlink" Target="consultantplus://offline/ref=32362E2F6CD788005503CE86B944BC853B9D7D1D0F83019D04905CECFAED6C283C6DD14FA56551217C9E02FF6657FFBA12BD21820A7ER9j8K" TargetMode="External"/><Relationship Id="rId10" Type="http://schemas.openxmlformats.org/officeDocument/2006/relationships/hyperlink" Target="consultantplus://offline/ref=32362E2F6CD788005503CE86B944BC853B9D7D1D0F83019D04905CECFAED6C283C6DD14FA0605B2329C412FB2F03F3A512A13E82147D9193R2jDK" TargetMode="External"/><Relationship Id="rId19" Type="http://schemas.openxmlformats.org/officeDocument/2006/relationships/hyperlink" Target="consultantplus://offline/ref=32362E2F6CD788005503CE86B944BC853B9D7D1D0F83019D04905CECFAED6C283C6DD14DA260537E798B13A76A57E0A511A13D800BR7j6K" TargetMode="External"/><Relationship Id="rId4" Type="http://schemas.openxmlformats.org/officeDocument/2006/relationships/settings" Target="settings.xml"/><Relationship Id="rId9" Type="http://schemas.openxmlformats.org/officeDocument/2006/relationships/hyperlink" Target="consultantplus://offline/ref=32362E2F6CD788005503CE86B944BC853B9D7D1D0F83019D04905CECFAED6C283C6DD14FA060582C2AC412FB2F03F3A512A13E82147D9193R2jDK" TargetMode="External"/><Relationship Id="rId14" Type="http://schemas.openxmlformats.org/officeDocument/2006/relationships/hyperlink" Target="consultantplus://offline/ref=32362E2F6CD788005503CE86B944BC853B9D7D1D0F83019D04905CECFAED6C283C6DD14FA5695D217C9E02FF6657FFBA12BD21820A7ER9j8K" TargetMode="External"/><Relationship Id="rId22" Type="http://schemas.openxmlformats.org/officeDocument/2006/relationships/hyperlink" Target="consultantplus://offline/ref=32362E2F6CD788005503CE86B944BC853B9D7D1D0F83019D04905CECFAED6C283C6DD14FA0695B217C9E02FF6657FFBA12BD21820A7ER9j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B0955-5FB2-4CE3-9C11-3CEF1B641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1383</Words>
  <Characters>7885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 городского округа Жигулевск Дума городского округа Жигулевск</dc:creator>
  <cp:lastModifiedBy>kumi_chap@mail.ru</cp:lastModifiedBy>
  <cp:revision>5</cp:revision>
  <cp:lastPrinted>2022-03-02T06:50:00Z</cp:lastPrinted>
  <dcterms:created xsi:type="dcterms:W3CDTF">2021-10-28T08:34:00Z</dcterms:created>
  <dcterms:modified xsi:type="dcterms:W3CDTF">2022-09-22T10:21:00Z</dcterms:modified>
</cp:coreProperties>
</file>