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E6" w:rsidRDefault="00CE10E6" w:rsidP="00CE10E6">
      <w:pPr>
        <w:pStyle w:val="ConsPlusNormal"/>
        <w:jc w:val="center"/>
      </w:pPr>
      <w:bookmarkStart w:id="0" w:name="P205"/>
      <w:bookmarkEnd w:id="0"/>
      <w:r>
        <w:t>ПАСПОРТ ИНВЕСТИЦИОННОГО ПРОЕКТА</w:t>
      </w: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ind w:firstLine="540"/>
        <w:jc w:val="both"/>
        <w:outlineLvl w:val="2"/>
      </w:pPr>
      <w:r>
        <w:t>1. Общие сведения о юридическом лице</w:t>
      </w:r>
    </w:p>
    <w:p w:rsidR="00CE10E6" w:rsidRDefault="00CE10E6" w:rsidP="00CE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82"/>
        <w:gridCol w:w="3969"/>
      </w:tblGrid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Полное и сокращенное наименование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Дата регистрации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Место фактического нахождения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Учредители (включая информацию об отсутствии связи с градообразующей организацией моногорода)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 xml:space="preserve">Основной вид экономической деятельности с указанием кода по Общероссийскому </w:t>
            </w:r>
            <w:hyperlink r:id="rId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Информация об отсутствии филиалов и представительств за пределами моногорода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Номер телефона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Среднесписочная численность работников за последние три года (либо за период его существования) юридического лица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Сведения об уплаченных налогах в федеральный бюджет за год, предшествующий подаче заявки: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налог на прибыль организации в части, поступающей в федеральный бюджет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Сведения об уплаченных налогах в региональный бюджет за год, предшествующий подаче заявки: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налог на прибыль организации в части, поступающей в региональный бюджет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налог на имущество организации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Сведения об уплаченных налогах в местный бюджет за год, предшествующий подаче заявки: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земельный налог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  <w:r>
              <w:t>1.18.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Сведения об успешности реализации юридическим лицом иных инвестиционных проектов</w:t>
            </w:r>
          </w:p>
        </w:tc>
        <w:tc>
          <w:tcPr>
            <w:tcW w:w="3969" w:type="dxa"/>
          </w:tcPr>
          <w:p w:rsidR="00CE10E6" w:rsidRDefault="00CE10E6" w:rsidP="001569DA">
            <w:pPr>
              <w:pStyle w:val="ConsPlusNormal"/>
            </w:pPr>
          </w:p>
        </w:tc>
      </w:tr>
    </w:tbl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ind w:firstLine="540"/>
        <w:jc w:val="both"/>
        <w:outlineLvl w:val="2"/>
      </w:pPr>
      <w:r>
        <w:t>2. Общие сведения об инвестиционном проекте</w:t>
      </w:r>
    </w:p>
    <w:p w:rsidR="00CE10E6" w:rsidRDefault="00CE10E6" w:rsidP="00CE1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82"/>
        <w:gridCol w:w="1315"/>
        <w:gridCol w:w="1315"/>
        <w:gridCol w:w="1316"/>
      </w:tblGrid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Вид экономической деятельности по инвестиционному проекту с указанием кода по Общероссийскому классификатору видов экономической деятельности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E10E6" w:rsidRDefault="00CE10E6" w:rsidP="001569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82" w:type="dxa"/>
            <w:tcBorders>
              <w:bottom w:val="nil"/>
            </w:tcBorders>
          </w:tcPr>
          <w:p w:rsidR="00CE10E6" w:rsidRDefault="00CE10E6" w:rsidP="001569DA">
            <w:pPr>
              <w:pStyle w:val="ConsPlusNormal"/>
            </w:pPr>
            <w:r>
              <w:t>Срок реализации инвестиционного проекта</w:t>
            </w:r>
          </w:p>
        </w:tc>
        <w:tc>
          <w:tcPr>
            <w:tcW w:w="3946" w:type="dxa"/>
            <w:gridSpan w:val="3"/>
            <w:tcBorders>
              <w:bottom w:val="nil"/>
            </w:tcBorders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  <w:tcBorders>
              <w:top w:val="nil"/>
            </w:tcBorders>
          </w:tcPr>
          <w:p w:rsidR="00CE10E6" w:rsidRDefault="00CE10E6" w:rsidP="001569DA">
            <w:pPr>
              <w:pStyle w:val="ConsPlusNormal"/>
            </w:pPr>
            <w:r>
              <w:t>В том числе по этапам:</w:t>
            </w:r>
          </w:p>
        </w:tc>
        <w:tc>
          <w:tcPr>
            <w:tcW w:w="3946" w:type="dxa"/>
            <w:gridSpan w:val="3"/>
            <w:tcBorders>
              <w:top w:val="nil"/>
            </w:tcBorders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proofErr w:type="spellStart"/>
            <w:r>
              <w:t>предынвестиционные</w:t>
            </w:r>
            <w:proofErr w:type="spellEnd"/>
            <w:r>
              <w:t xml:space="preserve"> исследования, разработка проектной документации/бизнес-плана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получение согласующей и разрешительной документации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строительство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закупка и поставка оборудования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запуск проекта (ввод в эксплуатацию)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выход на проектную мощность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Тип проекта (новое строительство, реконструкция, модернизация/ремонт,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Место реализации инвестиционного проекта (расположение объекта инвестирования)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 xml:space="preserve">Кадастровый номер и площадь земельного </w:t>
            </w:r>
            <w:r>
              <w:lastRenderedPageBreak/>
              <w:t>участка для реализации инвестиционного проекта (при наличии)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Требуемая для инвестиционного проекта инфраструктура, ресурсы и их наличие, в том числе: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земельные участки и имущество, необходимые для осуществления инвестиционного проекта, а также их наличие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proofErr w:type="gramStart"/>
            <w:r>
              <w:t xml:space="preserve">величина необходимой присоединяемой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проекта, и их наличие</w:t>
            </w:r>
            <w:proofErr w:type="gramEnd"/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 xml:space="preserve">класс опасности производства, в том числе </w:t>
            </w:r>
            <w:proofErr w:type="spellStart"/>
            <w:r>
              <w:t>пожароопасность</w:t>
            </w:r>
            <w:proofErr w:type="spellEnd"/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необходимая санитарно-защитная зона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Информация текущей стадии реализации проекта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Общая стоимость проекта (с НДС), тыс. рублей, в том числе: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 xml:space="preserve">общий и ежегодный планируемый объем капитальных вложений (без НДС) при реализации инвестиционного проекта после получения статуса резидента территории опережающего социально-экономического развития, тыс. рублей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Источники финансирования предстоящих затрат (с указанием доли от общей стоимости проекта)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Структура инвестиционных затрат и степень их освоения: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Стоимость, тыс. рублей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Доля вложенных средств от запланированного объема, %</w:t>
            </w: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Планируемый период освоения</w:t>
            </w: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 xml:space="preserve">Затраты на создание (приобретение) </w:t>
            </w:r>
            <w:r>
              <w:lastRenderedPageBreak/>
              <w:t xml:space="preserve">амортизируемого имущества, а именно затраты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новое строительство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в том числе на строительство жилых помещений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техническое перевооружение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модернизацию основных средств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реконструкцию зданий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в том числе на реконструкцию жилых помещений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приобретение машин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в том числе на приобретение легковых автомобилей, мотоциклов, спортивных, туристских и прогулочных судов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Приобретение прочих основных средств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Инвестиции в оборотный капитал</w:t>
            </w: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5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1316" w:type="dxa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Общее количество создаваемых рабочих мест (единиц), в том числе: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общее и ежегодное количество создаваемых рабочих мест после получения статуса резидента территории опережающего социально-экономического развития (единиц)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общее количество иностранной рабочей силы, единиц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Экономические показатели проекта: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дисконтированный срок окупаемости, лет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NPV (чистая приведенная стоимость проекта), тыс. рублей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</w:pP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IRR (внутренняя норма доходности проекта), %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both"/>
            </w:pPr>
            <w:r>
              <w:t>2.14.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 xml:space="preserve">Соотношение между выручкой от реализации товаров, оказания услуг градообразующей организации моногорода или ее дочерним организациям и всей выручкой, получаемой от реализации товаров (услуг), выполненных работ, </w:t>
            </w:r>
            <w:r>
              <w:lastRenderedPageBreak/>
              <w:t>произведенных (оказанных) в результате реализации инвестиционного проекта, %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  <w:tr w:rsidR="00CE10E6" w:rsidTr="001569DA">
        <w:tc>
          <w:tcPr>
            <w:tcW w:w="680" w:type="dxa"/>
          </w:tcPr>
          <w:p w:rsidR="00CE10E6" w:rsidRDefault="00CE10E6" w:rsidP="001569DA">
            <w:pPr>
              <w:pStyle w:val="ConsPlusNormal"/>
              <w:jc w:val="both"/>
            </w:pPr>
            <w:r>
              <w:lastRenderedPageBreak/>
              <w:t>2.15.</w:t>
            </w:r>
          </w:p>
        </w:tc>
        <w:tc>
          <w:tcPr>
            <w:tcW w:w="4382" w:type="dxa"/>
          </w:tcPr>
          <w:p w:rsidR="00CE10E6" w:rsidRDefault="00CE10E6" w:rsidP="001569DA">
            <w:pPr>
              <w:pStyle w:val="ConsPlusNormal"/>
            </w:pPr>
            <w:r>
              <w:t>Ключевые риски инвестиционного проекта</w:t>
            </w:r>
          </w:p>
        </w:tc>
        <w:tc>
          <w:tcPr>
            <w:tcW w:w="3946" w:type="dxa"/>
            <w:gridSpan w:val="3"/>
          </w:tcPr>
          <w:p w:rsidR="00CE10E6" w:rsidRDefault="00CE10E6" w:rsidP="001569DA">
            <w:pPr>
              <w:pStyle w:val="ConsPlusNormal"/>
            </w:pPr>
          </w:p>
        </w:tc>
      </w:tr>
    </w:tbl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ind w:firstLine="540"/>
        <w:jc w:val="both"/>
      </w:pPr>
      <w:r>
        <w:t>--------------------------------</w:t>
      </w:r>
    </w:p>
    <w:p w:rsidR="00CE10E6" w:rsidRDefault="00CE10E6" w:rsidP="00CE10E6">
      <w:pPr>
        <w:pStyle w:val="ConsPlusNormal"/>
        <w:spacing w:before="220"/>
        <w:ind w:firstLine="540"/>
        <w:jc w:val="both"/>
      </w:pPr>
      <w:bookmarkStart w:id="1" w:name="P450"/>
      <w:bookmarkEnd w:id="1"/>
      <w:r>
        <w:t>&lt;1</w:t>
      </w:r>
      <w:proofErr w:type="gramStart"/>
      <w:r>
        <w:t>&gt; П</w:t>
      </w:r>
      <w:proofErr w:type="gramEnd"/>
      <w:r>
        <w:t>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 При этом не учитываются:</w:t>
      </w:r>
    </w:p>
    <w:p w:rsidR="00CE10E6" w:rsidRDefault="00CE10E6" w:rsidP="00CE10E6">
      <w:pPr>
        <w:pStyle w:val="ConsPlusNormal"/>
        <w:spacing w:before="220"/>
        <w:ind w:firstLine="540"/>
        <w:jc w:val="both"/>
      </w:pPr>
      <w:r>
        <w:t>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CE10E6" w:rsidRDefault="00CE10E6" w:rsidP="00CE10E6">
      <w:pPr>
        <w:pStyle w:val="ConsPlusNormal"/>
        <w:spacing w:before="220"/>
        <w:ind w:firstLine="540"/>
        <w:jc w:val="both"/>
      </w:pPr>
      <w:r>
        <w:t xml:space="preserve">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а также иные затраты на реализацию инвестиционного проекта, понесенные до указанной даты.</w:t>
      </w: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CE10E6" w:rsidRDefault="00CE10E6" w:rsidP="00CE10E6">
      <w:pPr>
        <w:pStyle w:val="ConsPlusNormal"/>
        <w:jc w:val="both"/>
      </w:pPr>
    </w:p>
    <w:p w:rsidR="00DA1AC7" w:rsidRDefault="00DA1AC7"/>
    <w:sectPr w:rsidR="00DA1AC7" w:rsidSect="00DA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0E6"/>
    <w:rsid w:val="0000751E"/>
    <w:rsid w:val="0001080E"/>
    <w:rsid w:val="000120A7"/>
    <w:rsid w:val="00014320"/>
    <w:rsid w:val="00021F1E"/>
    <w:rsid w:val="00023014"/>
    <w:rsid w:val="00035C59"/>
    <w:rsid w:val="000407D9"/>
    <w:rsid w:val="000521B4"/>
    <w:rsid w:val="000562A6"/>
    <w:rsid w:val="00057C25"/>
    <w:rsid w:val="0006225B"/>
    <w:rsid w:val="00062973"/>
    <w:rsid w:val="000632EA"/>
    <w:rsid w:val="00063890"/>
    <w:rsid w:val="000716F1"/>
    <w:rsid w:val="00077439"/>
    <w:rsid w:val="00077C98"/>
    <w:rsid w:val="0008221B"/>
    <w:rsid w:val="00083EE8"/>
    <w:rsid w:val="00093CA7"/>
    <w:rsid w:val="00095EC4"/>
    <w:rsid w:val="000A31C0"/>
    <w:rsid w:val="000B2C3C"/>
    <w:rsid w:val="000C3D73"/>
    <w:rsid w:val="000D77C4"/>
    <w:rsid w:val="000E1C45"/>
    <w:rsid w:val="000E1E38"/>
    <w:rsid w:val="000E653F"/>
    <w:rsid w:val="000F24DF"/>
    <w:rsid w:val="000F677A"/>
    <w:rsid w:val="00102304"/>
    <w:rsid w:val="0010761A"/>
    <w:rsid w:val="00107D6D"/>
    <w:rsid w:val="0012774D"/>
    <w:rsid w:val="00133F0A"/>
    <w:rsid w:val="00135726"/>
    <w:rsid w:val="00137092"/>
    <w:rsid w:val="00141B0E"/>
    <w:rsid w:val="001521AA"/>
    <w:rsid w:val="00163D2A"/>
    <w:rsid w:val="00165664"/>
    <w:rsid w:val="00173F9D"/>
    <w:rsid w:val="0017534E"/>
    <w:rsid w:val="00177506"/>
    <w:rsid w:val="00182C0F"/>
    <w:rsid w:val="001A0A6E"/>
    <w:rsid w:val="001A4143"/>
    <w:rsid w:val="001B14E4"/>
    <w:rsid w:val="001B488B"/>
    <w:rsid w:val="001B7D47"/>
    <w:rsid w:val="001D0429"/>
    <w:rsid w:val="001D3F53"/>
    <w:rsid w:val="001D7CDD"/>
    <w:rsid w:val="001E5077"/>
    <w:rsid w:val="001E5D4B"/>
    <w:rsid w:val="001F2B84"/>
    <w:rsid w:val="001F7ED7"/>
    <w:rsid w:val="0020381A"/>
    <w:rsid w:val="00223046"/>
    <w:rsid w:val="0023738A"/>
    <w:rsid w:val="00240CBB"/>
    <w:rsid w:val="0024366B"/>
    <w:rsid w:val="002462C0"/>
    <w:rsid w:val="002606D7"/>
    <w:rsid w:val="0026084B"/>
    <w:rsid w:val="0026226F"/>
    <w:rsid w:val="00272BE6"/>
    <w:rsid w:val="002800B1"/>
    <w:rsid w:val="002824E1"/>
    <w:rsid w:val="00290C3F"/>
    <w:rsid w:val="002923E3"/>
    <w:rsid w:val="002A1FA6"/>
    <w:rsid w:val="002B32AC"/>
    <w:rsid w:val="002B3D65"/>
    <w:rsid w:val="002C2D80"/>
    <w:rsid w:val="002C30DE"/>
    <w:rsid w:val="002C4C50"/>
    <w:rsid w:val="002C6519"/>
    <w:rsid w:val="002D3C57"/>
    <w:rsid w:val="002E11F4"/>
    <w:rsid w:val="002E1B2F"/>
    <w:rsid w:val="002E2571"/>
    <w:rsid w:val="002E685B"/>
    <w:rsid w:val="002F0F24"/>
    <w:rsid w:val="002F1E5C"/>
    <w:rsid w:val="002F272B"/>
    <w:rsid w:val="003009B7"/>
    <w:rsid w:val="00307B35"/>
    <w:rsid w:val="00313502"/>
    <w:rsid w:val="00331337"/>
    <w:rsid w:val="00342659"/>
    <w:rsid w:val="00342C7D"/>
    <w:rsid w:val="003540B7"/>
    <w:rsid w:val="0036061F"/>
    <w:rsid w:val="003672AA"/>
    <w:rsid w:val="00367459"/>
    <w:rsid w:val="00387AB4"/>
    <w:rsid w:val="0039022E"/>
    <w:rsid w:val="0039049A"/>
    <w:rsid w:val="003A1FA2"/>
    <w:rsid w:val="003A3356"/>
    <w:rsid w:val="003A38B0"/>
    <w:rsid w:val="003A4B26"/>
    <w:rsid w:val="003A6075"/>
    <w:rsid w:val="003A6EC5"/>
    <w:rsid w:val="003A7A93"/>
    <w:rsid w:val="003B07CB"/>
    <w:rsid w:val="003C1C63"/>
    <w:rsid w:val="003C6DA9"/>
    <w:rsid w:val="003D107E"/>
    <w:rsid w:val="003D3317"/>
    <w:rsid w:val="003E6A4C"/>
    <w:rsid w:val="003F0244"/>
    <w:rsid w:val="003F2DA6"/>
    <w:rsid w:val="00402C5C"/>
    <w:rsid w:val="00403B35"/>
    <w:rsid w:val="00404117"/>
    <w:rsid w:val="00404A54"/>
    <w:rsid w:val="00405C5D"/>
    <w:rsid w:val="004125BE"/>
    <w:rsid w:val="00417C13"/>
    <w:rsid w:val="00421B58"/>
    <w:rsid w:val="00422552"/>
    <w:rsid w:val="004328F1"/>
    <w:rsid w:val="00433680"/>
    <w:rsid w:val="00441A29"/>
    <w:rsid w:val="00442CC4"/>
    <w:rsid w:val="004522A1"/>
    <w:rsid w:val="00452419"/>
    <w:rsid w:val="00454A79"/>
    <w:rsid w:val="0045742B"/>
    <w:rsid w:val="00460730"/>
    <w:rsid w:val="00471345"/>
    <w:rsid w:val="00473D6C"/>
    <w:rsid w:val="00483A8D"/>
    <w:rsid w:val="00485992"/>
    <w:rsid w:val="004864AA"/>
    <w:rsid w:val="00492EAB"/>
    <w:rsid w:val="00496486"/>
    <w:rsid w:val="004A6869"/>
    <w:rsid w:val="004B0238"/>
    <w:rsid w:val="004B33EB"/>
    <w:rsid w:val="004B4BF7"/>
    <w:rsid w:val="004C6EE8"/>
    <w:rsid w:val="004D3254"/>
    <w:rsid w:val="004D3324"/>
    <w:rsid w:val="004D5E1D"/>
    <w:rsid w:val="004D6CD0"/>
    <w:rsid w:val="004E1564"/>
    <w:rsid w:val="004F5839"/>
    <w:rsid w:val="004F6CFE"/>
    <w:rsid w:val="00502201"/>
    <w:rsid w:val="00506018"/>
    <w:rsid w:val="00513B24"/>
    <w:rsid w:val="00515B12"/>
    <w:rsid w:val="00520C42"/>
    <w:rsid w:val="00530F07"/>
    <w:rsid w:val="005525AF"/>
    <w:rsid w:val="00553AE2"/>
    <w:rsid w:val="00557F6E"/>
    <w:rsid w:val="005628C9"/>
    <w:rsid w:val="00562C01"/>
    <w:rsid w:val="00564A81"/>
    <w:rsid w:val="005710C2"/>
    <w:rsid w:val="00573BF0"/>
    <w:rsid w:val="00586DED"/>
    <w:rsid w:val="005A4416"/>
    <w:rsid w:val="005A6550"/>
    <w:rsid w:val="005B2C00"/>
    <w:rsid w:val="005C166C"/>
    <w:rsid w:val="005C71A7"/>
    <w:rsid w:val="005D1DB9"/>
    <w:rsid w:val="005D24FF"/>
    <w:rsid w:val="005D68BD"/>
    <w:rsid w:val="005D78E3"/>
    <w:rsid w:val="006013E9"/>
    <w:rsid w:val="0060229C"/>
    <w:rsid w:val="00604C61"/>
    <w:rsid w:val="00607D8A"/>
    <w:rsid w:val="0061601B"/>
    <w:rsid w:val="0062265E"/>
    <w:rsid w:val="006414D5"/>
    <w:rsid w:val="006448A8"/>
    <w:rsid w:val="006458A4"/>
    <w:rsid w:val="0065579E"/>
    <w:rsid w:val="00667BB2"/>
    <w:rsid w:val="00672187"/>
    <w:rsid w:val="00673C1E"/>
    <w:rsid w:val="006832F1"/>
    <w:rsid w:val="00690D1C"/>
    <w:rsid w:val="006A1DD8"/>
    <w:rsid w:val="006A47C5"/>
    <w:rsid w:val="006A53F7"/>
    <w:rsid w:val="006B3673"/>
    <w:rsid w:val="006B3F3E"/>
    <w:rsid w:val="006C7543"/>
    <w:rsid w:val="006C7F44"/>
    <w:rsid w:val="006D681A"/>
    <w:rsid w:val="006E7DA4"/>
    <w:rsid w:val="006F2890"/>
    <w:rsid w:val="00702E86"/>
    <w:rsid w:val="00715229"/>
    <w:rsid w:val="0072434B"/>
    <w:rsid w:val="00726E0E"/>
    <w:rsid w:val="00732B76"/>
    <w:rsid w:val="0073799B"/>
    <w:rsid w:val="00744533"/>
    <w:rsid w:val="007528F3"/>
    <w:rsid w:val="0075410A"/>
    <w:rsid w:val="00757468"/>
    <w:rsid w:val="007601AA"/>
    <w:rsid w:val="007609AB"/>
    <w:rsid w:val="0078652C"/>
    <w:rsid w:val="00787380"/>
    <w:rsid w:val="0079051A"/>
    <w:rsid w:val="007A7080"/>
    <w:rsid w:val="007B0049"/>
    <w:rsid w:val="007B3A7E"/>
    <w:rsid w:val="007D012E"/>
    <w:rsid w:val="007F0C2C"/>
    <w:rsid w:val="00812FD6"/>
    <w:rsid w:val="00821254"/>
    <w:rsid w:val="00827B10"/>
    <w:rsid w:val="00835245"/>
    <w:rsid w:val="008378AF"/>
    <w:rsid w:val="00837A5C"/>
    <w:rsid w:val="00846431"/>
    <w:rsid w:val="00864267"/>
    <w:rsid w:val="008773E1"/>
    <w:rsid w:val="00891E54"/>
    <w:rsid w:val="008946AE"/>
    <w:rsid w:val="008A52E5"/>
    <w:rsid w:val="008B2A73"/>
    <w:rsid w:val="008B3DDB"/>
    <w:rsid w:val="008B46D1"/>
    <w:rsid w:val="008B536C"/>
    <w:rsid w:val="008B55C4"/>
    <w:rsid w:val="008B6328"/>
    <w:rsid w:val="008C02A0"/>
    <w:rsid w:val="008C57C3"/>
    <w:rsid w:val="008C6FC4"/>
    <w:rsid w:val="008D4A4E"/>
    <w:rsid w:val="008E33E0"/>
    <w:rsid w:val="008F3443"/>
    <w:rsid w:val="008F5C7C"/>
    <w:rsid w:val="00907E20"/>
    <w:rsid w:val="0092748D"/>
    <w:rsid w:val="009411A7"/>
    <w:rsid w:val="00941798"/>
    <w:rsid w:val="00945618"/>
    <w:rsid w:val="0094613E"/>
    <w:rsid w:val="00946CA4"/>
    <w:rsid w:val="009541B5"/>
    <w:rsid w:val="009561CA"/>
    <w:rsid w:val="009567A0"/>
    <w:rsid w:val="009616C8"/>
    <w:rsid w:val="00961F7A"/>
    <w:rsid w:val="0096333E"/>
    <w:rsid w:val="00963C96"/>
    <w:rsid w:val="00967938"/>
    <w:rsid w:val="00970718"/>
    <w:rsid w:val="0097657E"/>
    <w:rsid w:val="0098208D"/>
    <w:rsid w:val="00987B07"/>
    <w:rsid w:val="00990155"/>
    <w:rsid w:val="00990C63"/>
    <w:rsid w:val="009919AF"/>
    <w:rsid w:val="00994F58"/>
    <w:rsid w:val="009A7FB8"/>
    <w:rsid w:val="009B3361"/>
    <w:rsid w:val="009C3EFE"/>
    <w:rsid w:val="009D080E"/>
    <w:rsid w:val="009D1BC9"/>
    <w:rsid w:val="009E2576"/>
    <w:rsid w:val="009E57CD"/>
    <w:rsid w:val="009F13B2"/>
    <w:rsid w:val="009F643E"/>
    <w:rsid w:val="00A06898"/>
    <w:rsid w:val="00A12294"/>
    <w:rsid w:val="00A17A09"/>
    <w:rsid w:val="00A41060"/>
    <w:rsid w:val="00A41500"/>
    <w:rsid w:val="00A41CC1"/>
    <w:rsid w:val="00A55C5C"/>
    <w:rsid w:val="00A5775D"/>
    <w:rsid w:val="00A60A45"/>
    <w:rsid w:val="00A62E6B"/>
    <w:rsid w:val="00A631A6"/>
    <w:rsid w:val="00A70E79"/>
    <w:rsid w:val="00A73B1D"/>
    <w:rsid w:val="00A7461D"/>
    <w:rsid w:val="00A80AB4"/>
    <w:rsid w:val="00A832F6"/>
    <w:rsid w:val="00A9149E"/>
    <w:rsid w:val="00AA1037"/>
    <w:rsid w:val="00AA53A6"/>
    <w:rsid w:val="00AB4C5E"/>
    <w:rsid w:val="00AC584A"/>
    <w:rsid w:val="00AC6C25"/>
    <w:rsid w:val="00AC7095"/>
    <w:rsid w:val="00AC7A09"/>
    <w:rsid w:val="00AD23BF"/>
    <w:rsid w:val="00AF0C9C"/>
    <w:rsid w:val="00AF425C"/>
    <w:rsid w:val="00B1783E"/>
    <w:rsid w:val="00B21DA0"/>
    <w:rsid w:val="00B22A2C"/>
    <w:rsid w:val="00B338FB"/>
    <w:rsid w:val="00B34463"/>
    <w:rsid w:val="00B458AF"/>
    <w:rsid w:val="00B50EC9"/>
    <w:rsid w:val="00B5504B"/>
    <w:rsid w:val="00B57589"/>
    <w:rsid w:val="00B64BA0"/>
    <w:rsid w:val="00B76669"/>
    <w:rsid w:val="00B7747B"/>
    <w:rsid w:val="00B7752B"/>
    <w:rsid w:val="00B841CA"/>
    <w:rsid w:val="00B94C95"/>
    <w:rsid w:val="00BB4A7D"/>
    <w:rsid w:val="00BC15F5"/>
    <w:rsid w:val="00BC6160"/>
    <w:rsid w:val="00BC6763"/>
    <w:rsid w:val="00BD137C"/>
    <w:rsid w:val="00BE1FA9"/>
    <w:rsid w:val="00BE3A9F"/>
    <w:rsid w:val="00BF2566"/>
    <w:rsid w:val="00BF783C"/>
    <w:rsid w:val="00BF79D0"/>
    <w:rsid w:val="00C109A3"/>
    <w:rsid w:val="00C16377"/>
    <w:rsid w:val="00C2187A"/>
    <w:rsid w:val="00C27B99"/>
    <w:rsid w:val="00C35616"/>
    <w:rsid w:val="00C36296"/>
    <w:rsid w:val="00C42E19"/>
    <w:rsid w:val="00C458C0"/>
    <w:rsid w:val="00C47338"/>
    <w:rsid w:val="00C52141"/>
    <w:rsid w:val="00C63F00"/>
    <w:rsid w:val="00C64CC1"/>
    <w:rsid w:val="00C65B6C"/>
    <w:rsid w:val="00C67AFF"/>
    <w:rsid w:val="00C72D39"/>
    <w:rsid w:val="00C826C4"/>
    <w:rsid w:val="00C82D2F"/>
    <w:rsid w:val="00C83D76"/>
    <w:rsid w:val="00C84582"/>
    <w:rsid w:val="00CA1F3B"/>
    <w:rsid w:val="00CA2AFF"/>
    <w:rsid w:val="00CA7C3F"/>
    <w:rsid w:val="00CB0108"/>
    <w:rsid w:val="00CB24CA"/>
    <w:rsid w:val="00CB2AF3"/>
    <w:rsid w:val="00CB49DD"/>
    <w:rsid w:val="00CB5F97"/>
    <w:rsid w:val="00CB6819"/>
    <w:rsid w:val="00CB7BF2"/>
    <w:rsid w:val="00CC2A6D"/>
    <w:rsid w:val="00CD10D4"/>
    <w:rsid w:val="00CD1159"/>
    <w:rsid w:val="00CD1D08"/>
    <w:rsid w:val="00CE04CD"/>
    <w:rsid w:val="00CE10E6"/>
    <w:rsid w:val="00CE3A26"/>
    <w:rsid w:val="00CE60AB"/>
    <w:rsid w:val="00CF17D1"/>
    <w:rsid w:val="00D05EBB"/>
    <w:rsid w:val="00D07961"/>
    <w:rsid w:val="00D25251"/>
    <w:rsid w:val="00D25F0D"/>
    <w:rsid w:val="00D267D1"/>
    <w:rsid w:val="00D3507F"/>
    <w:rsid w:val="00D473C1"/>
    <w:rsid w:val="00D6204D"/>
    <w:rsid w:val="00D700B8"/>
    <w:rsid w:val="00D73F5C"/>
    <w:rsid w:val="00D75B02"/>
    <w:rsid w:val="00D77622"/>
    <w:rsid w:val="00DA1AC7"/>
    <w:rsid w:val="00DB0F99"/>
    <w:rsid w:val="00DC0141"/>
    <w:rsid w:val="00DC050B"/>
    <w:rsid w:val="00DC3A2F"/>
    <w:rsid w:val="00DD3F6E"/>
    <w:rsid w:val="00DD4E95"/>
    <w:rsid w:val="00DD5522"/>
    <w:rsid w:val="00DD5FCA"/>
    <w:rsid w:val="00DD7516"/>
    <w:rsid w:val="00DE29A9"/>
    <w:rsid w:val="00DE7E83"/>
    <w:rsid w:val="00DF5BA4"/>
    <w:rsid w:val="00DF6953"/>
    <w:rsid w:val="00E01725"/>
    <w:rsid w:val="00E02D52"/>
    <w:rsid w:val="00E06C14"/>
    <w:rsid w:val="00E10DD4"/>
    <w:rsid w:val="00E11AED"/>
    <w:rsid w:val="00E12D75"/>
    <w:rsid w:val="00E14D58"/>
    <w:rsid w:val="00E15573"/>
    <w:rsid w:val="00E1566D"/>
    <w:rsid w:val="00E24D07"/>
    <w:rsid w:val="00E33946"/>
    <w:rsid w:val="00E4033D"/>
    <w:rsid w:val="00E45D36"/>
    <w:rsid w:val="00E51E79"/>
    <w:rsid w:val="00E5508D"/>
    <w:rsid w:val="00E55B4E"/>
    <w:rsid w:val="00E55D0E"/>
    <w:rsid w:val="00E57A86"/>
    <w:rsid w:val="00E62671"/>
    <w:rsid w:val="00E851D9"/>
    <w:rsid w:val="00E90BB2"/>
    <w:rsid w:val="00EA5C1B"/>
    <w:rsid w:val="00EA7B0C"/>
    <w:rsid w:val="00EB7ADB"/>
    <w:rsid w:val="00EC2273"/>
    <w:rsid w:val="00ED6C47"/>
    <w:rsid w:val="00ED6D84"/>
    <w:rsid w:val="00ED7638"/>
    <w:rsid w:val="00EF7AC1"/>
    <w:rsid w:val="00F0181D"/>
    <w:rsid w:val="00F0258A"/>
    <w:rsid w:val="00F034C7"/>
    <w:rsid w:val="00F05E66"/>
    <w:rsid w:val="00F23C9D"/>
    <w:rsid w:val="00F24A09"/>
    <w:rsid w:val="00F25833"/>
    <w:rsid w:val="00F279DE"/>
    <w:rsid w:val="00F32E42"/>
    <w:rsid w:val="00F42C3F"/>
    <w:rsid w:val="00F534B5"/>
    <w:rsid w:val="00F53C0D"/>
    <w:rsid w:val="00F56561"/>
    <w:rsid w:val="00F6543A"/>
    <w:rsid w:val="00F71BF2"/>
    <w:rsid w:val="00F74961"/>
    <w:rsid w:val="00F80472"/>
    <w:rsid w:val="00F83B34"/>
    <w:rsid w:val="00F84559"/>
    <w:rsid w:val="00F8536B"/>
    <w:rsid w:val="00FC052E"/>
    <w:rsid w:val="00FC3FEC"/>
    <w:rsid w:val="00FC6338"/>
    <w:rsid w:val="00FC6650"/>
    <w:rsid w:val="00FD2416"/>
    <w:rsid w:val="00FD594D"/>
    <w:rsid w:val="00FD7464"/>
    <w:rsid w:val="00FE751E"/>
    <w:rsid w:val="00FF281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2BE4007C17724C19A3C12733380E1D6C9DBA3B328401A22CB754C3C855F80E0026ACBA465702E1E20E655B70OD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Dolyeva</dc:creator>
  <cp:keywords/>
  <dc:description/>
  <cp:lastModifiedBy>Ирина А. Митянина</cp:lastModifiedBy>
  <cp:revision>4</cp:revision>
  <dcterms:created xsi:type="dcterms:W3CDTF">2019-10-25T06:44:00Z</dcterms:created>
  <dcterms:modified xsi:type="dcterms:W3CDTF">2019-10-25T07:27:00Z</dcterms:modified>
</cp:coreProperties>
</file>